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9631" w:type="dxa"/>
        <w:tblLook w:val="01E0"/>
      </w:tblPr>
      <w:tblGrid>
        <w:gridCol w:w="4064"/>
        <w:gridCol w:w="1782"/>
        <w:gridCol w:w="3785"/>
      </w:tblGrid>
      <w:tr w:rsidR="00FE2B84" w:rsidRPr="00250990" w:rsidTr="00FE2B8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E2B84" w:rsidRPr="00250990" w:rsidRDefault="00FE2B84" w:rsidP="00FE2B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FE2B84" w:rsidRPr="00250990" w:rsidRDefault="00FE2B84" w:rsidP="00FE2B84">
            <w:pPr>
              <w:spacing w:after="200" w:line="240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ул</w:t>
            </w:r>
            <w:proofErr w:type="gramStart"/>
            <w:r w:rsidRPr="00250990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250990">
              <w:rPr>
                <w:rFonts w:ascii="Times New Roman" w:eastAsia="Calibri" w:hAnsi="Times New Roman" w:cs="Times New Roman"/>
              </w:rPr>
              <w:t xml:space="preserve">абережная-3 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poselenie</w:t>
            </w:r>
            <w:proofErr w:type="spellEnd"/>
            <w:r w:rsidRPr="00EC6F27">
              <w:rPr>
                <w:rFonts w:ascii="Times New Roman" w:eastAsia="Calibri" w:hAnsi="Times New Roman" w:cs="Times New Roman"/>
              </w:rPr>
              <w:t>32@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EC6F2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E2B84" w:rsidRPr="00250990" w:rsidRDefault="00FE2B84" w:rsidP="00FE2B8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FE2B84" w:rsidRPr="00250990" w:rsidRDefault="00FE2B84" w:rsidP="00FE2B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FE2B84" w:rsidRPr="00EA3D64" w:rsidRDefault="00FE2B84" w:rsidP="00FE2B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ор.Набережная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poselenie</w:t>
            </w:r>
            <w:proofErr w:type="spellEnd"/>
            <w:r w:rsidRPr="001361E8">
              <w:rPr>
                <w:rFonts w:ascii="Times New Roman" w:eastAsia="Calibri" w:hAnsi="Times New Roman" w:cs="Times New Roman"/>
              </w:rPr>
              <w:t>32@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361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FE2B84" w:rsidRPr="00250990" w:rsidTr="00FE2B84">
        <w:trPr>
          <w:trHeight w:val="228"/>
        </w:trPr>
        <w:tc>
          <w:tcPr>
            <w:tcW w:w="4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2B84" w:rsidRPr="00250990" w:rsidRDefault="00FE2B84" w:rsidP="00FE2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2B84" w:rsidRPr="00250990" w:rsidRDefault="00FE2B84" w:rsidP="00FE2B84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2B84" w:rsidRPr="00250990" w:rsidRDefault="00FE2B84" w:rsidP="00FE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676" w:rsidRDefault="000F7676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676" w:rsidRDefault="000F7676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676" w:rsidRDefault="000F7676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990" w:rsidRPr="00250990" w:rsidRDefault="00250990" w:rsidP="00FE2B84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0F7676" w:rsidP="001361E8">
      <w:pPr>
        <w:tabs>
          <w:tab w:val="left" w:pos="142"/>
        </w:tabs>
        <w:spacing w:after="200" w:line="276" w:lineRule="auto"/>
        <w:ind w:right="-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7100A0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июн</w:t>
      </w:r>
      <w:r w:rsidR="0046414F">
        <w:rPr>
          <w:rFonts w:ascii="Times New Roman" w:eastAsia="Calibri" w:hAnsi="Times New Roman" w:cs="Times New Roman"/>
          <w:sz w:val="28"/>
          <w:szCs w:val="28"/>
        </w:rPr>
        <w:t>я</w:t>
      </w:r>
      <w:r w:rsidR="003C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07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</w:t>
      </w:r>
      <w:r w:rsidR="001361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352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F833DE" w:rsidRDefault="00F833DE" w:rsidP="00F833DE">
      <w:pPr>
        <w:pStyle w:val="Default"/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проведения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эвакуационных</w:t>
      </w:r>
      <w:proofErr w:type="gramEnd"/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в чрезвычайных ситуациях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Бийкинское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2B84" w:rsidRDefault="000F7676" w:rsidP="000F767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21.12.1994 года №68-ФЗ «О защите населения и территории от чрезвычайных ситуаций природного и техногенного характера», статьей15 пунктом 1 федерального закона от 06.10.2003 года №131-ФЗ «Об общих принципах организации местного самоуправления в Российской Федерации», постановлением Правительства Республики Алтай от 01.03.2019 года №65 «Об утверждении Порядка проведения эвакуационных мероприятий в чрезвычайных ситуациях межмуниципального и регионального характера на территории Республики Алтай, признании утратившим силу некоторых постановлении Правительства Республики Алтай и внесение изменений в некоторые постановления Правительства Республики Алтай»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целях планирования, подготовки и проведения эвакуационных мероприятий при угрозе возникновения и возникновении чрезвычайных ситуаций природного и техногенного характера</w:t>
      </w:r>
    </w:p>
    <w:p w:rsidR="000F7676" w:rsidRDefault="000F7676" w:rsidP="000F767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o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л я е т:</w:t>
      </w:r>
    </w:p>
    <w:p w:rsidR="000F7676" w:rsidRDefault="000F7676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B84" w:rsidRDefault="000F7676" w:rsidP="00FE2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1.Утвердить прилагаемый порядок проведения эвакуационных мероприятий в чрезвычайных ситуациях на территории </w:t>
      </w:r>
      <w:r w:rsidR="00FE2B84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E2B84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FE2B8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0F7676" w:rsidRDefault="000F7676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положение об эвакуационной комиссии муниципального образования «</w:t>
      </w:r>
      <w:proofErr w:type="spellStart"/>
      <w:r w:rsidR="00FE2B84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FE2B8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F7676" w:rsidRDefault="000F7676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Утвердить состав эвакуационной комиссии муниципального образования </w:t>
      </w:r>
      <w:r w:rsidR="00FE2B8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FE2B84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FE2B8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 </w:t>
      </w:r>
    </w:p>
    <w:p w:rsidR="000F7676" w:rsidRDefault="00FE2B84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F7676">
        <w:rPr>
          <w:rFonts w:ascii="Times New Roman" w:hAnsi="Times New Roman"/>
          <w:sz w:val="28"/>
          <w:szCs w:val="28"/>
          <w:lang w:eastAsia="ru-RU"/>
        </w:rPr>
        <w:t>. Рекомендовать руководителям предприятий, организаций и учреждений, независимо от их организационно-правовых форм (далее - организации), в месячный срок со дня вступления в силу настоящего постановления определить перечень техники, привлекаемой для проведения эвакуационных мероприятий</w:t>
      </w:r>
      <w:proofErr w:type="gramStart"/>
      <w:r w:rsidR="000F767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0F7676">
        <w:rPr>
          <w:rFonts w:ascii="Times New Roman" w:hAnsi="Times New Roman"/>
          <w:sz w:val="28"/>
          <w:szCs w:val="28"/>
          <w:lang w:eastAsia="ru-RU"/>
        </w:rPr>
        <w:t>и представить сведения за организации по установленной форме в эвакуационную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676">
        <w:rPr>
          <w:rFonts w:ascii="Times New Roman" w:hAnsi="Times New Roman"/>
          <w:sz w:val="28"/>
          <w:szCs w:val="28"/>
          <w:lang w:eastAsia="ru-RU"/>
        </w:rPr>
        <w:t>комиссию через МКУ «По делам ГОЧС и ЕДДС» (приложение №6).</w:t>
      </w:r>
    </w:p>
    <w:p w:rsidR="000F7676" w:rsidRDefault="000F7676" w:rsidP="00FE2B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организовать сбор, обобщение представляемых сведений и соответствующую корректировку разделов плана действий по предупреждению и ликвидации ЧС природного и техногенного характера;</w:t>
      </w:r>
    </w:p>
    <w:p w:rsidR="000F7676" w:rsidRDefault="000F7676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уточнение и согласование с руководителями организаций перечня техники, привлекаемой для проведения эвакуационных мероприятий, а также местам и времени их подачи.</w:t>
      </w:r>
    </w:p>
    <w:p w:rsidR="000F7676" w:rsidRDefault="00A61629" w:rsidP="000F7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F767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F76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0F7676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0F7676">
        <w:rPr>
          <w:rFonts w:ascii="Times New Roman" w:hAnsi="Times New Roman"/>
          <w:sz w:val="28"/>
          <w:szCs w:val="28"/>
          <w:lang w:eastAsia="ru-RU"/>
        </w:rPr>
        <w:t>.</w:t>
      </w:r>
    </w:p>
    <w:p w:rsidR="008D664A" w:rsidRDefault="008D664A" w:rsidP="000F76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64A" w:rsidRDefault="008D664A" w:rsidP="000F76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629" w:rsidRDefault="000F7676" w:rsidP="008D6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 w:rsidR="00A61629">
        <w:rPr>
          <w:rFonts w:ascii="Times New Roman" w:hAnsi="Times New Roman"/>
          <w:sz w:val="28"/>
          <w:szCs w:val="28"/>
          <w:lang w:eastAsia="ru-RU"/>
        </w:rPr>
        <w:t>И.О.</w:t>
      </w: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A61629">
        <w:rPr>
          <w:rFonts w:ascii="Times New Roman" w:hAnsi="Times New Roman"/>
          <w:sz w:val="28"/>
          <w:szCs w:val="28"/>
          <w:lang w:eastAsia="ru-RU"/>
        </w:rPr>
        <w:t>ы Бийкинского</w:t>
      </w:r>
    </w:p>
    <w:p w:rsidR="000F7676" w:rsidRDefault="00A61629" w:rsidP="008D6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поселения:</w:t>
      </w:r>
      <w:r w:rsidR="000F76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64A">
        <w:rPr>
          <w:rFonts w:ascii="Times New Roman" w:hAnsi="Times New Roman"/>
          <w:sz w:val="28"/>
          <w:szCs w:val="28"/>
          <w:lang w:eastAsia="ru-RU"/>
        </w:rPr>
        <w:t xml:space="preserve">       _______________    </w:t>
      </w:r>
      <w:proofErr w:type="spellStart"/>
      <w:r w:rsidR="008D664A">
        <w:rPr>
          <w:rFonts w:ascii="Times New Roman" w:hAnsi="Times New Roman"/>
          <w:sz w:val="28"/>
          <w:szCs w:val="28"/>
          <w:lang w:eastAsia="ru-RU"/>
        </w:rPr>
        <w:t>Ю.С.Курусканова</w:t>
      </w:r>
      <w:proofErr w:type="spellEnd"/>
      <w:r w:rsidR="000F76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  <w:r w:rsidR="000F7676">
        <w:rPr>
          <w:rFonts w:ascii="Times New Roman" w:hAnsi="Times New Roman"/>
          <w:sz w:val="28"/>
          <w:szCs w:val="28"/>
          <w:lang w:eastAsia="ru-RU"/>
        </w:rPr>
        <w:tab/>
      </w:r>
    </w:p>
    <w:p w:rsidR="000F7676" w:rsidRDefault="000F7676" w:rsidP="000F76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br w:type="page"/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br/>
        <w:t xml:space="preserve">к постановлению </w:t>
      </w:r>
      <w:r w:rsidR="004F63AB">
        <w:rPr>
          <w:rFonts w:ascii="Times New Roman" w:hAnsi="Times New Roman"/>
          <w:color w:val="3B2D36"/>
          <w:sz w:val="24"/>
          <w:szCs w:val="24"/>
          <w:lang w:eastAsia="ru-RU"/>
        </w:rPr>
        <w:t>И.О.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Главы</w:t>
      </w:r>
      <w:r w:rsidR="004F63AB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br/>
      </w:r>
      <w:r w:rsidR="004F63AB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4F63AB" w:rsidRPr="004F63AB">
        <w:rPr>
          <w:rFonts w:ascii="Times New Roman" w:hAnsi="Times New Roman"/>
          <w:sz w:val="24"/>
          <w:szCs w:val="24"/>
          <w:lang w:eastAsia="ru-RU"/>
        </w:rPr>
        <w:t>Бийкинское</w:t>
      </w:r>
      <w:proofErr w:type="spellEnd"/>
      <w:r w:rsidR="004F63AB" w:rsidRPr="004F63A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4F63A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br/>
        <w:t xml:space="preserve">от </w:t>
      </w:r>
      <w:r w:rsidR="007100A0">
        <w:rPr>
          <w:rFonts w:ascii="Times New Roman" w:hAnsi="Times New Roman"/>
          <w:color w:val="3B2D36"/>
          <w:sz w:val="24"/>
          <w:szCs w:val="24"/>
          <w:lang w:eastAsia="ru-RU"/>
        </w:rPr>
        <w:t>28</w:t>
      </w:r>
      <w:r w:rsidR="004F63AB">
        <w:rPr>
          <w:rFonts w:ascii="Times New Roman" w:hAnsi="Times New Roman"/>
          <w:color w:val="3B2D36"/>
          <w:sz w:val="24"/>
          <w:szCs w:val="24"/>
          <w:lang w:eastAsia="ru-RU"/>
        </w:rPr>
        <w:t>.06.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2019 № </w:t>
      </w:r>
      <w:r w:rsidR="004F63AB">
        <w:rPr>
          <w:rFonts w:ascii="Times New Roman" w:hAnsi="Times New Roman"/>
          <w:color w:val="3B2D36"/>
          <w:sz w:val="24"/>
          <w:szCs w:val="24"/>
          <w:lang w:eastAsia="ru-RU"/>
        </w:rPr>
        <w:t>27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эвакуационных мероприятий в чрезвычайных ситуациях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r w:rsidR="008D664A" w:rsidRPr="008D664A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8D664A" w:rsidRPr="008D664A">
        <w:rPr>
          <w:rFonts w:ascii="Times New Roman" w:hAnsi="Times New Roman"/>
          <w:b/>
          <w:sz w:val="28"/>
          <w:szCs w:val="28"/>
          <w:lang w:eastAsia="ru-RU"/>
        </w:rPr>
        <w:t>Бийкинское</w:t>
      </w:r>
      <w:proofErr w:type="spellEnd"/>
      <w:r w:rsidR="008D664A" w:rsidRPr="008D664A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7676" w:rsidRDefault="000F7676" w:rsidP="000F767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организации и проведения эвакуационных мероприятий при угрозе возникновения или при возникновении чрезвычайной ситуации на территории муниципального образования </w:t>
      </w:r>
      <w:r w:rsidR="008D664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8D664A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8D664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proofErr w:type="gramStart"/>
      <w:r w:rsidR="008D664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8D6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алее - ЧС).</w:t>
      </w:r>
    </w:p>
    <w:p w:rsidR="000F7676" w:rsidRDefault="000F7676" w:rsidP="000F767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Эвакуация населения муниципального образования </w:t>
      </w:r>
      <w:r w:rsidR="008D664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8D664A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8D664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proofErr w:type="gramStart"/>
      <w:r w:rsidR="008D664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8D6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алее – население), материальных и культурных ценностей - комплекс мероприятий по организованному вывозу (выводу) населения, материальных и культурных ценностей из зон ЧС или при вероятной ЧС природного и техногенного характера и их кратковременному размещению в заблаговременно подготовленных безопасных районах.</w:t>
      </w:r>
    </w:p>
    <w:p w:rsidR="000F7676" w:rsidRDefault="000F7676" w:rsidP="000F767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Безопасный район - территория в пределах административных границ муниципального района, расположенная вне зон ЧС и подготовленная для жизнеобеспечения населения, а также для размещения и хранения материальных и культурных ценностей, доставленных из зон возможных опасностей.</w:t>
      </w:r>
    </w:p>
    <w:p w:rsidR="000F7676" w:rsidRDefault="000F7676" w:rsidP="000F767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Эвакуационные мероприятия включают: эвакуацию населения при угрозе или возникновении ЧС, жизнеобеспечение населения в ЧС.     </w:t>
      </w:r>
    </w:p>
    <w:p w:rsidR="000F7676" w:rsidRDefault="000F7676" w:rsidP="000F767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Жизнеобеспечение населения в ЧС - совокупность взаимоувязанных по времени, ресурсам и месту проведения силами и средствами</w:t>
      </w:r>
      <w:r w:rsidR="008D6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звена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  <w:proofErr w:type="gramEnd"/>
    </w:p>
    <w:p w:rsidR="000F7676" w:rsidRDefault="000F7676" w:rsidP="000F767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Особенности проведения эвакуации населения  определяются  характером  источника ЧС (подтопление, аварии на объектах топливно-энергетического комплекса, пожар в жилом доме  при которых возникает нарушение нормального жизнеобеспечения населения, 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  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При получении данных о вероятности возникновения ЧС проводится упреждающая (заблаговременная) эвакуация населения из зон возможного действия поражающих факторов (прогнозируемых зон ЧС).</w:t>
      </w:r>
    </w:p>
    <w:p w:rsidR="000F7676" w:rsidRDefault="000F7676" w:rsidP="000F767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 случае возникновения ЧС или нарушения нормального жизнеобеспечения населения проводится экстренная (безотлагательная) эвакуация населения.</w:t>
      </w:r>
    </w:p>
    <w:p w:rsidR="000F7676" w:rsidRDefault="000F7676" w:rsidP="000F767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76" w:rsidRDefault="000F7676" w:rsidP="000F767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76" w:rsidRDefault="000F7676" w:rsidP="000F767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При необходимости:</w:t>
      </w:r>
    </w:p>
    <w:p w:rsidR="000F7676" w:rsidRDefault="000F7676" w:rsidP="000F767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вывода из зоны ЧС нетрудоспособного населения, детей дошкольного возраста, обучающихся образовательных организаций проводится частичная эвакуация населения;</w:t>
      </w:r>
    </w:p>
    <w:p w:rsidR="000F7676" w:rsidRDefault="000F7676" w:rsidP="000F7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вывоза (вывода) всего населения из зоны ЧС проводится общая эвакуация.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 Основанием для принятия решения на проведение  эвакуации является наличие угрозы жизни и здоровью  людей.</w:t>
      </w:r>
    </w:p>
    <w:p w:rsidR="000F7676" w:rsidRDefault="000F7676" w:rsidP="000F7676">
      <w:pPr>
        <w:pStyle w:val="a8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Население, эвакуированное в безопасные районы,  временно размещается в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общественных и административных зданиях  независимо от форм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собственности и ведомственной   принадлежности в   соответствии  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 Эвакуация населения  из зон ЧС рабочих, служащих организаций, обучающ</w:t>
      </w:r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>ихся образовательных учреждений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совместно с преподавателями, организуется и проводится соответствующими должностными лицами организаций, учреждений.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 Эвакуация населения из зон ЧС воспитанников детских </w:t>
      </w:r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>садов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пенсионеров, совместно с обслуживающим персоналом организуется и проводится  должностными лицами учреждений от мест расположения учреждений.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 Эвакуация населения жилых домов  организуется и проводится по месту жительства эвакуационными комиссиями.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 Для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ланирования, подготовки и проведения эвакуации на территории муниципального образования </w:t>
      </w:r>
      <w:r w:rsidR="008D664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8D664A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8D664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заблаговременно осуществляется создание:</w:t>
      </w:r>
    </w:p>
    <w:p w:rsidR="000F7676" w:rsidRDefault="000F7676" w:rsidP="000F7676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эвакуационных комиссий;</w:t>
      </w:r>
    </w:p>
    <w:p w:rsidR="000F7676" w:rsidRDefault="000F7676" w:rsidP="000F7676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сборных эвакуационных пунктов;</w:t>
      </w:r>
    </w:p>
    <w:p w:rsidR="000F7676" w:rsidRDefault="000F7676" w:rsidP="000F7676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пунктов временного размещения;</w:t>
      </w:r>
    </w:p>
    <w:p w:rsidR="000F7676" w:rsidRDefault="000F7676" w:rsidP="000F7676">
      <w:pPr>
        <w:tabs>
          <w:tab w:val="left" w:pos="709"/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оперативных групп по вывозу (выводу) населения. 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 Основными задачами эвакуационных комиссий являются: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эвакуации на соответствующем уровне, разработка и корректировка планов эвакуации населения, материальных и культурных ценностей на своем уровне;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планирование приема, размещения эвакуированного населения;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осуществление контроля жизнеобеспечения эвакуируемого населения;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контроля планирования эвакуации в подведомственных органах, учреждениях  и организациях;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контроль подготовки и  проведения эвакуации;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приема и размещения эвакуируемого населения;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контроль автотранспортного обеспечения эвакуационных мероприятий.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 Сборные эвакуационные пункты могут создаваться для сбора и учета эвакуируемого</w:t>
      </w:r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населения из возможных зон ЧС, организованной отправки его в пункты временного размещения в безопасные районы.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 Сборные эвакуационные пункты располагаются в административных зданиях общественного назначения вблизи пунктов посадки на транспорт. Сборные</w:t>
      </w:r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эвакуационные пункты могут располагаться совместно с пунктами временного размещения населения.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правило, они располагаются в зданиях общественного назначения вблизи пунктов посадки на транспорт и в исходных пунктах маршрутов пешей эвакуации. Количество сборных эвакуационных пунктов определяется в зависимости от численности населения, подлежащего эвакуации, исходя из расчета не более 5000 человек на один сборный эвакуационный пункт. </w:t>
      </w:r>
    </w:p>
    <w:p w:rsidR="000F7676" w:rsidRDefault="000F7676" w:rsidP="000F7676">
      <w:pPr>
        <w:tabs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18.Пункты временного размещения (ПВР) создаются для приема,  временного размещения, учёта и первоочередного жизнеобеспечения, эвакуированного населения из зоны ЧС или вероятной зоны ЧС.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 выборе места размещения ПВР предусматривается максимальное использование инженерной (дорог,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 ПВР располагаются в административных зданиях общественного назначения (спортивные за</w:t>
      </w:r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лы образовательных  </w:t>
      </w:r>
      <w:proofErr w:type="spellStart"/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</w:t>
      </w:r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>ния</w:t>
      </w:r>
      <w:proofErr w:type="spellEnd"/>
      <w:r w:rsidR="008D66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культуры: дома культуры,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другие) независимо от формы собственности и ведомственной   принадлежности.</w:t>
      </w:r>
    </w:p>
    <w:p w:rsidR="000F7676" w:rsidRDefault="000F7676" w:rsidP="000F7676">
      <w:pPr>
        <w:tabs>
          <w:tab w:val="left" w:pos="709"/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21. Каждый ПВР обеспечивается связью с эвакуационными комиссиями, оперативными группами по вывозу (выводу) населения. </w:t>
      </w:r>
    </w:p>
    <w:p w:rsidR="000F7676" w:rsidRDefault="000F7676" w:rsidP="000F7676">
      <w:pPr>
        <w:tabs>
          <w:tab w:val="left" w:pos="709"/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22. Определение и согласование базы развертывания ПВР возлагается  на  эвакуационную комиссию и утверждается постановлением главы администрации </w:t>
      </w:r>
      <w:r w:rsidR="004857F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F7676" w:rsidRDefault="000F7676" w:rsidP="000F7676">
      <w:pPr>
        <w:tabs>
          <w:tab w:val="left" w:pos="709"/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 Администрация ПВР назначается приказом руководителей организаций, учреждений, формирующих ПВР.</w:t>
      </w:r>
    </w:p>
    <w:p w:rsidR="000F7676" w:rsidRDefault="000F7676" w:rsidP="000F7676">
      <w:pPr>
        <w:tabs>
          <w:tab w:val="left" w:pos="709"/>
          <w:tab w:val="left" w:pos="851"/>
        </w:tabs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23. Начальник ПВР подчиняется председателю эвакуационной комиссии района, руководителю организации (учреждения). 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 Экстренная (безотлагательная) эвакуация населения из зон ЧС осуществляется, как правило, без развертывания СЭП. Их задачи в этих случаях возлагаются на оперативные группы, за которыми закрепляются соответствующие административно-территориальные единицы.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25. Задачи оперативных групп по вывозу (выводу) населения: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оповещение, сбор, учет и организация посадки населения на транспорт по месту нахождения (по месту жительства или работы);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населения по транспортным средствам, формирование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эвакоколонн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(эшелонов) и сопровождение их по маршрутам эвакуации;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контроля за ходом проведения эвакуации и информирования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вышестоящих</w:t>
      </w:r>
      <w:proofErr w:type="gramEnd"/>
      <w:r w:rsidR="00485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эвакоорганов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поддержание общественного порядка в зоне их ответственности.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 Эвакуация населения в безопасные районы осуществляется вывозом части населения автотранспортом независимо от организационно-правовых форм и форм собственности,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27. Работа муниципального транспорта в ходе эвакуации населения предполагает различные схемы его возможного использования: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доставка населения от мест жительства к СЭП;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доставка от мест жительства до мест размещения;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вывоз эвакуируемого населения из зоны ЧС в безопасные районы.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Медицинское обеспечение эвакуация населения включает проведение медицинскими организациями, учреждениями и медицинскими формированиями лечебных и санитарно-гигиенических мероприятий, направленных на охрану здоровья эвакуируемого населения, а также своевременное оказание медицинской помощи заболевшим и получившим травмы в ходе эвакуации.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период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эвакомероприятий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медицинских пунктах, развернутых на ПВР, СЭП организуется круглосуточное дежурство медицинских работников.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 Население, материальные и культурные ценности, эвакуируемые в безопасные районы, временно размещаются в административных зданиях, независимо от форм собственности и ведомственной принадлежности.</w:t>
      </w:r>
    </w:p>
    <w:p w:rsidR="000F7676" w:rsidRDefault="000F7676" w:rsidP="000F7676">
      <w:pPr>
        <w:tabs>
          <w:tab w:val="left" w:pos="851"/>
        </w:tabs>
        <w:suppressAutoHyphens/>
        <w:spacing w:after="0" w:line="240" w:lineRule="auto"/>
        <w:ind w:right="96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органов местного самоуправления и организаций. Перечень материальных и культурных ценностей, подлежащим эвакуации,  утверждается главой администрации муниципального образования.</w:t>
      </w:r>
    </w:p>
    <w:p w:rsidR="000F7676" w:rsidRDefault="000F7676" w:rsidP="000F767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31.Оповещение населения о начале эвакуации осуществляется по всем имеющимся телевизионным, радиовещательным средствам информации путем передачи сигнала «Внимание всем» и доведения подготовленных текстов информации о возникновении ЧС и действиях при эвакуации населения,</w:t>
      </w:r>
      <w:r w:rsidR="00485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материальных и культурных ценностей, а также через специализированные комплексы оповещения населения.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7676" w:rsidRDefault="000F7676" w:rsidP="000F7676">
      <w:pPr>
        <w:tabs>
          <w:tab w:val="left" w:pos="567"/>
          <w:tab w:val="left" w:pos="709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676" w:rsidRDefault="000F7676" w:rsidP="000F7676">
      <w:pPr>
        <w:tabs>
          <w:tab w:val="left" w:pos="567"/>
        </w:tabs>
        <w:spacing w:after="0" w:line="240" w:lineRule="auto"/>
        <w:ind w:right="9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F7676" w:rsidRDefault="000F7676" w:rsidP="000F76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F7676" w:rsidRDefault="000F7676" w:rsidP="000F76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Приложение №2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br/>
        <w:t xml:space="preserve">к постановлению </w:t>
      </w:r>
      <w:r w:rsidR="004F63AB">
        <w:rPr>
          <w:rFonts w:ascii="Times New Roman" w:hAnsi="Times New Roman"/>
          <w:color w:val="3B2D36"/>
          <w:sz w:val="24"/>
          <w:szCs w:val="24"/>
          <w:lang w:eastAsia="ru-RU"/>
        </w:rPr>
        <w:t>И.О.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Главы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br/>
      </w:r>
      <w:r w:rsidRPr="009E7EF6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МО </w:t>
      </w:r>
      <w:r w:rsidR="004857F5" w:rsidRPr="009E7EF6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4857F5" w:rsidRPr="009E7EF6">
        <w:rPr>
          <w:rFonts w:ascii="Times New Roman" w:hAnsi="Times New Roman"/>
          <w:sz w:val="24"/>
          <w:szCs w:val="24"/>
          <w:lang w:eastAsia="ru-RU"/>
        </w:rPr>
        <w:t>Бийкинское</w:t>
      </w:r>
      <w:proofErr w:type="spellEnd"/>
      <w:r w:rsidR="004857F5" w:rsidRPr="009E7EF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br/>
        <w:t>от</w:t>
      </w:r>
      <w:r w:rsidR="004857F5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="007100A0">
        <w:rPr>
          <w:rFonts w:ascii="Times New Roman" w:hAnsi="Times New Roman"/>
          <w:color w:val="3B2D36"/>
          <w:sz w:val="24"/>
          <w:szCs w:val="24"/>
          <w:lang w:eastAsia="ru-RU"/>
        </w:rPr>
        <w:t>28</w:t>
      </w:r>
      <w:r w:rsidR="004857F5">
        <w:rPr>
          <w:rFonts w:ascii="Times New Roman" w:hAnsi="Times New Roman"/>
          <w:color w:val="3B2D36"/>
          <w:sz w:val="24"/>
          <w:szCs w:val="24"/>
          <w:lang w:eastAsia="ru-RU"/>
        </w:rPr>
        <w:t>.06.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2019 №</w:t>
      </w:r>
      <w:r w:rsidR="004857F5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27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</w:t>
      </w:r>
    </w:p>
    <w:p w:rsidR="004857F5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эвакуационной комиссии муниципального образования</w:t>
      </w:r>
    </w:p>
    <w:p w:rsidR="000F7676" w:rsidRPr="004857F5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857F5" w:rsidRPr="004857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4857F5" w:rsidRPr="004857F5">
        <w:rPr>
          <w:rFonts w:ascii="Times New Roman" w:hAnsi="Times New Roman"/>
          <w:b/>
          <w:sz w:val="28"/>
          <w:szCs w:val="28"/>
          <w:lang w:eastAsia="ru-RU"/>
        </w:rPr>
        <w:t>Бийкинское</w:t>
      </w:r>
      <w:proofErr w:type="spellEnd"/>
      <w:r w:rsidR="004857F5" w:rsidRPr="004857F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Настоящее Положение об эвакуационной комиссии муниципального образования </w:t>
      </w:r>
      <w:r w:rsidR="004857F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4857F5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4857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определяет статус и порядок деятельности эвакуационной комиссии муниципального образования </w:t>
      </w:r>
      <w:r w:rsidR="004857F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4857F5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4857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/>
          <w:bCs/>
          <w:sz w:val="28"/>
          <w:szCs w:val="28"/>
        </w:rPr>
        <w:t>(далее - комиссия).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Комиссия является постоянно действующим координационным органом, обеспечивающим согласованность действий органов местного самоуправления, ведомств, служб и организаций на территории муниципального образования </w:t>
      </w:r>
      <w:r w:rsidR="004857F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4857F5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4857F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/>
          <w:bCs/>
          <w:sz w:val="28"/>
          <w:szCs w:val="28"/>
        </w:rPr>
        <w:t>по непосредственному планированию, подготовке и проведению эвакуационных мероприятий при возникновении чрезвычайных ситуаций прир</w:t>
      </w:r>
      <w:r w:rsidR="004857F5">
        <w:rPr>
          <w:rFonts w:ascii="Times New Roman" w:eastAsia="Times New Roman" w:hAnsi="Times New Roman"/>
          <w:bCs/>
          <w:sz w:val="28"/>
          <w:szCs w:val="28"/>
        </w:rPr>
        <w:t>одного и техногенного характера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Республики Алтай, а также настоящим Положением.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II. Основные задачи и функции комиссии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Основными задачами комиссии являются: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а) планирование эвакуации на соответствующем уровне;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б) организация и осуществление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своевременным комплектованием, качественной подготовкой эвакуационных органов;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в) организация и осуществление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подготовкой и проведением эвакуационных мероприятий.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 Для реализации возложенных на нее задач комиссия осуществляет следующие функции: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организует разработку и ежегодное уточнения плана эвакуации населения, материальных и культурных ценностей в планах действий по предупреждению и ликвидации чрезвычайных ситуаций;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организует ведение мониторинга о численности подлежащего эвакуации и рассредоточению населения, материальных и культурных ценностей, наличие возможностей по размещению эвакуируемого населения в безопасных районах, пунктах временного размещения и его жизнеобеспечению;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разрабатывает предложения по заблаговременному осуществлению мероприятий, способствующих успешному проведению эвакуационных мероприятий;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организует первоочередное жизнеобеспечение и защиту пострадавшего населения.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 Планы эвакуации, планы приема, размещения и первоочередного жизнеобеспечения эвакуированного населения оформляются в виде разделов в текстуальной части и приложений к планам действий по предупреждению и ликвидации</w:t>
      </w:r>
      <w:r w:rsidR="004857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чрезвычайных ситуаций.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III. Состав и структурные подразделения комиссии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7. Эвакуационную комиссию</w:t>
      </w:r>
      <w:r w:rsidR="004857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57F5">
        <w:rPr>
          <w:rFonts w:ascii="Times New Roman" w:hAnsi="Times New Roman"/>
          <w:sz w:val="28"/>
          <w:szCs w:val="28"/>
          <w:lang w:eastAsia="ru-RU"/>
        </w:rPr>
        <w:t xml:space="preserve">Бийкинского 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возглавляет </w:t>
      </w:r>
      <w:r w:rsidR="004857F5">
        <w:rPr>
          <w:rFonts w:ascii="Times New Roman" w:eastAsia="Times New Roman" w:hAnsi="Times New Roman"/>
          <w:bCs/>
          <w:sz w:val="28"/>
          <w:szCs w:val="28"/>
        </w:rPr>
        <w:t>председатель комиссии.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Он несет персональную ответственность за</w:t>
      </w:r>
      <w:r w:rsidR="004857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выполнение возложенных на комиссию задач и функций мирного времени.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8. Состав эвакуационной комиссии формируется из представителей администрации</w:t>
      </w:r>
      <w:r w:rsidR="004857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57F5">
        <w:rPr>
          <w:rFonts w:ascii="Times New Roman" w:hAnsi="Times New Roman"/>
          <w:sz w:val="28"/>
          <w:szCs w:val="28"/>
          <w:lang w:eastAsia="ru-RU"/>
        </w:rPr>
        <w:t>Бийкинского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организаций и предприятий, находящихся на территории </w:t>
      </w:r>
      <w:r w:rsidR="004857F5">
        <w:rPr>
          <w:rFonts w:ascii="Times New Roman" w:eastAsia="Times New Roman" w:hAnsi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обеспечивающих проведение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эвакомероприятий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9. Состав эвакуационной комиссии утверждается Главой администрации </w:t>
      </w:r>
      <w:r w:rsidR="004857F5">
        <w:rPr>
          <w:rFonts w:ascii="Times New Roman" w:hAnsi="Times New Roman"/>
          <w:sz w:val="28"/>
          <w:szCs w:val="28"/>
          <w:lang w:eastAsia="ru-RU"/>
        </w:rPr>
        <w:t>Бийкинского сельского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11. В соответствии с полномочиями комиссии в ее состав могут  входить: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группа руководства - председатель, заместитель председателя, секретарь;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группа оповещения и связи;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группа дорожно-транспортного обеспечения;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группа организации размещения и первоочередного жизнеобеспечения</w:t>
      </w:r>
      <w:r w:rsidR="004857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эваконаселения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группа учета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эваконаселения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 информации;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группа эвакуации материальных и культурных ценностей.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III. Права комиссии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12. Комиссия имеет право: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запрашивать и получать в установленном порядке от органов местного самоуправления, организаций материалы и информацию по вопросам, отнесенным к компетенции комиссии;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необходимости, приглашать в установленном порядке на свои заседания руководителей муниципальных образований и организаций независимо от их формы собственности по вопросам, отнесенным к компетенции комиссии и принимать соответствующие решения.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13.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или его заместитель и секретарь комиссии.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14. Комиссия вправе создавать рабочие группы. В состав рабочих групп могут включаться представители муниципальных образований, организаций. Состав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рабочих групп утверждается комиссией. Порядок и планы работы рабочих групп утверждают их руководители в соответствии с планом работы комиссии.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IV. Организация работы комиссии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15. Комиссия осуществляет свою деятельность в соответствии с ежегодным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планом, утвержденным председателем комиссии, в который включаются: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проведение с периодичностью не реже одного раза в 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полугодие </w:t>
      </w:r>
      <w:r>
        <w:rPr>
          <w:rFonts w:ascii="Times New Roman" w:eastAsia="Times New Roman" w:hAnsi="Times New Roman"/>
          <w:bCs/>
          <w:sz w:val="28"/>
          <w:szCs w:val="28"/>
        </w:rPr>
        <w:t>заседаний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комисс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групп;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рассмотрение предложений по совершенствованию организации проведения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эвакуации населения, материальных и культурных ценностей для включения их в план эвакуации;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подача предложений Главе муниципального образования по вопросам эвакуации, а также осуществление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контроля за</w:t>
      </w:r>
      <w:proofErr w:type="gramEnd"/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реализацией принятых им решений;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участие в проверках организаций района по вопросам состояния дел и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готовности их к проведению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эвакомероприятий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участие в учениях и других мероприятиях.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16. План работы комиссии на год разрабатывается заместителем председателя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 секретарем комиссии с руководителями групп, утверждается председателем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комиссии.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17. Заседания комиссии проводит ее председатель или по его поручению один из заместителей председателя комиссии.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12. Заседание комиссии считается правомочным, если на нем присутствуют не менее половины ее членов.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13. При получении приглашения на очередное или внеочередное заседание комиссии, члены комиссии лично принимают участие в заседании, в случае невозможности явки член комиссии имеет право представить свое мнение по рассматриваемым вопросам в письменной форме.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14. Решения комиссии оформляются протоколами, в которых излагаются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содержание рассмотренных вопросов и принятые по ним решения. На основании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рекомендаций, предложений и решений комиссии при необходимости издаются</w:t>
      </w:r>
      <w:r w:rsidR="00BC09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постановления, распоряжения администрации муниципального образования.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0977" w:rsidRDefault="00BC0977" w:rsidP="00BC0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BC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№3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постановлению </w:t>
      </w:r>
      <w:r w:rsidR="004F63AB">
        <w:rPr>
          <w:rFonts w:ascii="Times New Roman" w:eastAsia="Times New Roman" w:hAnsi="Times New Roman"/>
          <w:bCs/>
          <w:sz w:val="24"/>
          <w:szCs w:val="24"/>
        </w:rPr>
        <w:t>И.О.</w:t>
      </w:r>
      <w:r>
        <w:rPr>
          <w:rFonts w:ascii="Times New Roman" w:eastAsia="Times New Roman" w:hAnsi="Times New Roman"/>
          <w:bCs/>
          <w:sz w:val="24"/>
          <w:szCs w:val="24"/>
        </w:rPr>
        <w:t>Главы</w:t>
      </w:r>
      <w:r w:rsidR="00BC0977">
        <w:rPr>
          <w:rFonts w:ascii="Times New Roman" w:eastAsia="Times New Roman" w:hAnsi="Times New Roman"/>
          <w:bCs/>
          <w:sz w:val="24"/>
          <w:szCs w:val="24"/>
        </w:rPr>
        <w:t xml:space="preserve"> МО</w:t>
      </w:r>
    </w:p>
    <w:p w:rsidR="000F7676" w:rsidRPr="00BC0977" w:rsidRDefault="00BC0977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BC09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0977">
        <w:rPr>
          <w:rFonts w:ascii="Times New Roman" w:hAnsi="Times New Roman"/>
          <w:sz w:val="24"/>
          <w:szCs w:val="24"/>
          <w:lang w:eastAsia="ru-RU"/>
        </w:rPr>
        <w:t>Бийкинское</w:t>
      </w:r>
      <w:proofErr w:type="spellEnd"/>
      <w:r w:rsidRPr="00BC0977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0F7676" w:rsidRDefault="00BC0977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="000F7676">
        <w:rPr>
          <w:rFonts w:ascii="Times New Roman" w:eastAsia="Times New Roman" w:hAnsi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100A0">
        <w:rPr>
          <w:rFonts w:ascii="Times New Roman" w:eastAsia="Times New Roman" w:hAnsi="Times New Roman"/>
          <w:bCs/>
          <w:sz w:val="24"/>
          <w:szCs w:val="24"/>
        </w:rPr>
        <w:t>28</w:t>
      </w:r>
      <w:r>
        <w:rPr>
          <w:rFonts w:ascii="Times New Roman" w:eastAsia="Times New Roman" w:hAnsi="Times New Roman"/>
          <w:bCs/>
          <w:sz w:val="24"/>
          <w:szCs w:val="24"/>
        </w:rPr>
        <w:t>.06.</w:t>
      </w:r>
      <w:r w:rsidR="000F7676">
        <w:rPr>
          <w:rFonts w:ascii="Times New Roman" w:eastAsia="Times New Roman" w:hAnsi="Times New Roman"/>
          <w:bCs/>
          <w:sz w:val="24"/>
          <w:szCs w:val="24"/>
        </w:rPr>
        <w:t xml:space="preserve"> 2019 № </w:t>
      </w:r>
      <w:r>
        <w:rPr>
          <w:rFonts w:ascii="Times New Roman" w:eastAsia="Times New Roman" w:hAnsi="Times New Roman"/>
          <w:bCs/>
          <w:sz w:val="24"/>
          <w:szCs w:val="24"/>
        </w:rPr>
        <w:t>27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Состав </w:t>
      </w:r>
    </w:p>
    <w:p w:rsidR="00BC0977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эвакуационной комиссии муниципального образования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3B2D36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C0977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="00BC0977">
        <w:rPr>
          <w:rFonts w:ascii="Times New Roman" w:hAnsi="Times New Roman"/>
          <w:sz w:val="28"/>
          <w:szCs w:val="28"/>
          <w:lang w:eastAsia="ru-RU"/>
        </w:rPr>
        <w:t>Бийкинское</w:t>
      </w:r>
      <w:proofErr w:type="spellEnd"/>
      <w:r w:rsidR="00BC09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0977">
        <w:rPr>
          <w:rFonts w:ascii="Times New Roman" w:hAnsi="Times New Roman"/>
          <w:sz w:val="28"/>
          <w:szCs w:val="28"/>
          <w:lang w:eastAsia="ru-RU"/>
        </w:rPr>
        <w:t>сельское</w:t>
      </w:r>
      <w:proofErr w:type="gramEnd"/>
      <w:r w:rsidR="00BC0977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color w:val="3B2D36"/>
          <w:sz w:val="28"/>
          <w:szCs w:val="28"/>
        </w:rPr>
        <w:t>»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0"/>
        <w:gridCol w:w="6185"/>
      </w:tblGrid>
      <w:tr w:rsidR="000F7676" w:rsidTr="000F7676">
        <w:trPr>
          <w:trHeight w:val="979"/>
        </w:trPr>
        <w:tc>
          <w:tcPr>
            <w:tcW w:w="3830" w:type="dxa"/>
            <w:hideMark/>
          </w:tcPr>
          <w:p w:rsidR="000F7676" w:rsidRDefault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Жандарикова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Т.О.</w:t>
            </w:r>
          </w:p>
        </w:tc>
        <w:tc>
          <w:tcPr>
            <w:tcW w:w="6185" w:type="dxa"/>
            <w:hideMark/>
          </w:tcPr>
          <w:p w:rsidR="000F7676" w:rsidRDefault="000F7676" w:rsidP="00BC0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BC0977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BC0977">
              <w:rPr>
                <w:rFonts w:ascii="Times New Roman" w:hAnsi="Times New Roman"/>
                <w:sz w:val="28"/>
                <w:szCs w:val="28"/>
                <w:lang w:eastAsia="ru-RU"/>
              </w:rPr>
              <w:t>Бийкинское</w:t>
            </w:r>
            <w:proofErr w:type="spellEnd"/>
            <w:r w:rsidR="00BC09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председатель комиссии</w:t>
            </w:r>
          </w:p>
        </w:tc>
      </w:tr>
      <w:tr w:rsidR="000F7676" w:rsidTr="000F7676">
        <w:trPr>
          <w:trHeight w:val="318"/>
        </w:trPr>
        <w:tc>
          <w:tcPr>
            <w:tcW w:w="3830" w:type="dxa"/>
            <w:hideMark/>
          </w:tcPr>
          <w:p w:rsidR="000F7676" w:rsidRDefault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Курусканова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Ю.С.</w:t>
            </w:r>
          </w:p>
        </w:tc>
        <w:tc>
          <w:tcPr>
            <w:tcW w:w="6185" w:type="dxa"/>
            <w:hideMark/>
          </w:tcPr>
          <w:p w:rsidR="000F7676" w:rsidRDefault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Ведущий специалист 1 разряда,</w:t>
            </w:r>
            <w:r w:rsidR="000F76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0F7676" w:rsidTr="000F7676">
        <w:trPr>
          <w:trHeight w:val="331"/>
        </w:trPr>
        <w:tc>
          <w:tcPr>
            <w:tcW w:w="3830" w:type="dxa"/>
            <w:hideMark/>
          </w:tcPr>
          <w:p w:rsidR="000F7676" w:rsidRDefault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Черганакова А.А</w:t>
            </w:r>
          </w:p>
        </w:tc>
        <w:tc>
          <w:tcPr>
            <w:tcW w:w="6185" w:type="dxa"/>
            <w:hideMark/>
          </w:tcPr>
          <w:p w:rsidR="000F7676" w:rsidRDefault="00BC0977" w:rsidP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0F76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пециалист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администрации</w:t>
            </w:r>
            <w:r w:rsidR="000F7676">
              <w:rPr>
                <w:rFonts w:ascii="Times New Roman" w:eastAsia="Times New Roman" w:hAnsi="Times New Roman"/>
                <w:bCs/>
                <w:sz w:val="28"/>
                <w:szCs w:val="28"/>
              </w:rPr>
              <w:t>, секретарь комиссии</w:t>
            </w:r>
          </w:p>
        </w:tc>
      </w:tr>
      <w:tr w:rsidR="000F7676" w:rsidTr="000F7676">
        <w:trPr>
          <w:trHeight w:val="318"/>
        </w:trPr>
        <w:tc>
          <w:tcPr>
            <w:tcW w:w="10015" w:type="dxa"/>
            <w:gridSpan w:val="2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оповещения и связи</w:t>
            </w:r>
          </w:p>
        </w:tc>
      </w:tr>
      <w:tr w:rsidR="000F7676" w:rsidTr="000F7676">
        <w:trPr>
          <w:trHeight w:val="331"/>
        </w:trPr>
        <w:tc>
          <w:tcPr>
            <w:tcW w:w="3830" w:type="dxa"/>
            <w:hideMark/>
          </w:tcPr>
          <w:p w:rsidR="000F7676" w:rsidRDefault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Черганакова</w:t>
            </w:r>
            <w:r w:rsidR="000F76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6185" w:type="dxa"/>
            <w:hideMark/>
          </w:tcPr>
          <w:p w:rsidR="000F7676" w:rsidRDefault="00BC0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Специалист администрации</w:t>
            </w:r>
          </w:p>
        </w:tc>
      </w:tr>
      <w:tr w:rsidR="000F7676" w:rsidTr="000F7676">
        <w:trPr>
          <w:trHeight w:val="318"/>
        </w:trPr>
        <w:tc>
          <w:tcPr>
            <w:tcW w:w="3830" w:type="dxa"/>
            <w:hideMark/>
          </w:tcPr>
          <w:p w:rsidR="000F7676" w:rsidRDefault="000F7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5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F7676" w:rsidTr="000F7676">
        <w:trPr>
          <w:trHeight w:val="331"/>
        </w:trPr>
        <w:tc>
          <w:tcPr>
            <w:tcW w:w="3830" w:type="dxa"/>
            <w:hideMark/>
          </w:tcPr>
          <w:p w:rsidR="000F7676" w:rsidRDefault="000F7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5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F7676" w:rsidTr="000F7676">
        <w:trPr>
          <w:trHeight w:val="331"/>
        </w:trPr>
        <w:tc>
          <w:tcPr>
            <w:tcW w:w="10015" w:type="dxa"/>
            <w:gridSpan w:val="2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дорожно-транспортного обеспечения</w:t>
            </w:r>
          </w:p>
        </w:tc>
      </w:tr>
      <w:tr w:rsidR="000F7676" w:rsidTr="000F7676">
        <w:trPr>
          <w:trHeight w:val="331"/>
        </w:trPr>
        <w:tc>
          <w:tcPr>
            <w:tcW w:w="3830" w:type="dxa"/>
            <w:hideMark/>
          </w:tcPr>
          <w:p w:rsidR="000F7676" w:rsidRDefault="004F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Жандарикова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Т.О.</w:t>
            </w:r>
          </w:p>
        </w:tc>
        <w:tc>
          <w:tcPr>
            <w:tcW w:w="6185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F7676" w:rsidTr="000F7676">
        <w:trPr>
          <w:trHeight w:val="331"/>
        </w:trPr>
        <w:tc>
          <w:tcPr>
            <w:tcW w:w="3830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5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F7676" w:rsidTr="000F7676">
        <w:trPr>
          <w:trHeight w:val="331"/>
        </w:trPr>
        <w:tc>
          <w:tcPr>
            <w:tcW w:w="10015" w:type="dxa"/>
            <w:gridSpan w:val="2"/>
            <w:hideMark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организации размещения и первоочередного жизнеобеспечения</w:t>
            </w:r>
          </w:p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0F7676" w:rsidTr="000F7676">
        <w:trPr>
          <w:trHeight w:val="331"/>
        </w:trPr>
        <w:tc>
          <w:tcPr>
            <w:tcW w:w="3830" w:type="dxa"/>
            <w:hideMark/>
          </w:tcPr>
          <w:p w:rsidR="000F7676" w:rsidRDefault="004F63AB" w:rsidP="004F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Курусканова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Т.Н.                      </w:t>
            </w:r>
          </w:p>
        </w:tc>
        <w:tc>
          <w:tcPr>
            <w:tcW w:w="6185" w:type="dxa"/>
          </w:tcPr>
          <w:p w:rsidR="000F7676" w:rsidRDefault="004F6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Заведующая сельским Домом культуры</w:t>
            </w:r>
          </w:p>
        </w:tc>
      </w:tr>
      <w:tr w:rsidR="000F7676" w:rsidTr="000F7676">
        <w:trPr>
          <w:trHeight w:val="331"/>
        </w:trPr>
        <w:tc>
          <w:tcPr>
            <w:tcW w:w="3830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5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F7676" w:rsidTr="000F7676">
        <w:trPr>
          <w:trHeight w:val="331"/>
        </w:trPr>
        <w:tc>
          <w:tcPr>
            <w:tcW w:w="10015" w:type="dxa"/>
            <w:gridSpan w:val="2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Группа информации и учета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0F7676" w:rsidTr="000F7676">
        <w:trPr>
          <w:trHeight w:val="331"/>
        </w:trPr>
        <w:tc>
          <w:tcPr>
            <w:tcW w:w="3830" w:type="dxa"/>
            <w:hideMark/>
          </w:tcPr>
          <w:p w:rsidR="000F7676" w:rsidRDefault="004F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Э.В.</w:t>
            </w:r>
          </w:p>
        </w:tc>
        <w:tc>
          <w:tcPr>
            <w:tcW w:w="6185" w:type="dxa"/>
          </w:tcPr>
          <w:p w:rsidR="000F7676" w:rsidRDefault="004F63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Библиотекарь </w:t>
            </w:r>
          </w:p>
        </w:tc>
      </w:tr>
      <w:tr w:rsidR="000F7676" w:rsidTr="000F7676">
        <w:trPr>
          <w:trHeight w:val="331"/>
        </w:trPr>
        <w:tc>
          <w:tcPr>
            <w:tcW w:w="10015" w:type="dxa"/>
            <w:gridSpan w:val="2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эвакуации материальных ценностей</w:t>
            </w:r>
          </w:p>
          <w:p w:rsidR="004F63AB" w:rsidRDefault="004F63AB" w:rsidP="004F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Селихова Л.А.                                     Художественный руководитель СДК</w:t>
            </w:r>
          </w:p>
        </w:tc>
      </w:tr>
      <w:tr w:rsidR="000F7676" w:rsidTr="000F7676">
        <w:trPr>
          <w:trHeight w:val="331"/>
        </w:trPr>
        <w:tc>
          <w:tcPr>
            <w:tcW w:w="3830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5" w:type="dxa"/>
          </w:tcPr>
          <w:p w:rsidR="000F7676" w:rsidRDefault="000F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0F7676" w:rsidRDefault="000F7676" w:rsidP="000F7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7676" w:rsidRDefault="000F7676" w:rsidP="004F63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/>
          <w:color w:val="3B2D36"/>
          <w:sz w:val="24"/>
          <w:szCs w:val="24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0F7676" w:rsidRDefault="000F7676" w:rsidP="000F7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7676">
          <w:pgSz w:w="11906" w:h="16838"/>
          <w:pgMar w:top="1134" w:right="567" w:bottom="851" w:left="1134" w:header="709" w:footer="709" w:gutter="0"/>
          <w:cols w:space="720"/>
        </w:sectPr>
      </w:pPr>
    </w:p>
    <w:p w:rsidR="000F7676" w:rsidRDefault="000F7676" w:rsidP="00DD6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№4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постановлению </w:t>
      </w:r>
      <w:r w:rsidR="00627C65">
        <w:rPr>
          <w:rFonts w:ascii="Times New Roman" w:eastAsia="Times New Roman" w:hAnsi="Times New Roman"/>
          <w:bCs/>
          <w:sz w:val="24"/>
          <w:szCs w:val="24"/>
        </w:rPr>
        <w:t>И.О.</w:t>
      </w:r>
      <w:r>
        <w:rPr>
          <w:rFonts w:ascii="Times New Roman" w:eastAsia="Times New Roman" w:hAnsi="Times New Roman"/>
          <w:bCs/>
          <w:sz w:val="24"/>
          <w:szCs w:val="24"/>
        </w:rPr>
        <w:t>Главы</w:t>
      </w:r>
    </w:p>
    <w:p w:rsidR="000F7676" w:rsidRPr="00627C65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627C65">
        <w:rPr>
          <w:rFonts w:ascii="Times New Roman" w:eastAsia="Times New Roman" w:hAnsi="Times New Roman"/>
          <w:bCs/>
          <w:sz w:val="24"/>
          <w:szCs w:val="24"/>
        </w:rPr>
        <w:t xml:space="preserve">МО </w:t>
      </w:r>
      <w:r w:rsidRPr="00627C65">
        <w:rPr>
          <w:rFonts w:ascii="Times New Roman" w:hAnsi="Times New Roman"/>
          <w:color w:val="3B2D36"/>
          <w:sz w:val="24"/>
          <w:szCs w:val="24"/>
        </w:rPr>
        <w:t>«</w:t>
      </w:r>
      <w:proofErr w:type="spellStart"/>
      <w:r w:rsidR="00627C65" w:rsidRPr="00627C65">
        <w:rPr>
          <w:rFonts w:ascii="Times New Roman" w:hAnsi="Times New Roman"/>
          <w:color w:val="3B2D36"/>
          <w:sz w:val="24"/>
          <w:szCs w:val="24"/>
        </w:rPr>
        <w:t>Бийкинское</w:t>
      </w:r>
      <w:proofErr w:type="spellEnd"/>
      <w:r w:rsidR="00627C65" w:rsidRPr="00627C65">
        <w:rPr>
          <w:rFonts w:ascii="Times New Roman" w:hAnsi="Times New Roman"/>
          <w:color w:val="3B2D36"/>
          <w:sz w:val="24"/>
          <w:szCs w:val="24"/>
        </w:rPr>
        <w:t xml:space="preserve"> сельское поселение</w:t>
      </w:r>
      <w:r w:rsidRPr="00627C65">
        <w:rPr>
          <w:rFonts w:ascii="Times New Roman" w:hAnsi="Times New Roman"/>
          <w:color w:val="3B2D36"/>
          <w:sz w:val="24"/>
          <w:szCs w:val="24"/>
        </w:rPr>
        <w:t>»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7100A0">
        <w:rPr>
          <w:rFonts w:ascii="Times New Roman" w:eastAsia="Times New Roman" w:hAnsi="Times New Roman"/>
          <w:bCs/>
          <w:sz w:val="24"/>
          <w:szCs w:val="24"/>
        </w:rPr>
        <w:t>28</w:t>
      </w:r>
      <w:r w:rsidR="00627C65">
        <w:rPr>
          <w:rFonts w:ascii="Times New Roman" w:eastAsia="Times New Roman" w:hAnsi="Times New Roman"/>
          <w:bCs/>
          <w:sz w:val="24"/>
          <w:szCs w:val="24"/>
        </w:rPr>
        <w:t>.06.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2019 № </w:t>
      </w:r>
      <w:r w:rsidR="00627C65">
        <w:rPr>
          <w:rFonts w:ascii="Times New Roman" w:eastAsia="Times New Roman" w:hAnsi="Times New Roman"/>
          <w:bCs/>
          <w:sz w:val="24"/>
          <w:szCs w:val="24"/>
        </w:rPr>
        <w:t>27</w:t>
      </w:r>
    </w:p>
    <w:p w:rsidR="000F7676" w:rsidRDefault="000F7676" w:rsidP="000F7676">
      <w:pPr>
        <w:pStyle w:val="a6"/>
        <w:tabs>
          <w:tab w:val="num" w:pos="0"/>
        </w:tabs>
        <w:ind w:left="0" w:firstLine="561"/>
        <w:jc w:val="center"/>
        <w:rPr>
          <w:szCs w:val="28"/>
        </w:rPr>
      </w:pPr>
    </w:p>
    <w:p w:rsidR="000F7676" w:rsidRDefault="000F7676" w:rsidP="000F7676">
      <w:pPr>
        <w:pStyle w:val="a6"/>
        <w:jc w:val="right"/>
        <w:rPr>
          <w:szCs w:val="28"/>
        </w:rPr>
      </w:pPr>
    </w:p>
    <w:p w:rsidR="000F7676" w:rsidRDefault="00627C65" w:rsidP="00627C65">
      <w:pPr>
        <w:pStyle w:val="a6"/>
        <w:tabs>
          <w:tab w:val="num" w:pos="0"/>
        </w:tabs>
        <w:ind w:left="0" w:firstLine="561"/>
        <w:jc w:val="center"/>
        <w:rPr>
          <w:sz w:val="24"/>
        </w:rPr>
      </w:pPr>
      <w:r>
        <w:rPr>
          <w:sz w:val="24"/>
        </w:rPr>
        <w:t xml:space="preserve">Сведения о численности населения Бийкинского сельского </w:t>
      </w:r>
      <w:r w:rsidR="000F7676">
        <w:rPr>
          <w:sz w:val="24"/>
        </w:rPr>
        <w:t xml:space="preserve">поселения, </w:t>
      </w:r>
    </w:p>
    <w:p w:rsidR="000F7676" w:rsidRDefault="000F7676" w:rsidP="000F7676">
      <w:pPr>
        <w:pStyle w:val="a6"/>
        <w:tabs>
          <w:tab w:val="num" w:pos="0"/>
        </w:tabs>
        <w:ind w:left="0" w:firstLine="561"/>
        <w:jc w:val="center"/>
        <w:rPr>
          <w:sz w:val="24"/>
        </w:rPr>
      </w:pPr>
      <w:r>
        <w:rPr>
          <w:sz w:val="24"/>
        </w:rPr>
        <w:t>подлежащего эвакуации при возникновении ЧС природного и техногенного характера</w:t>
      </w:r>
    </w:p>
    <w:p w:rsidR="000F7676" w:rsidRDefault="000F7676" w:rsidP="000F7676">
      <w:pPr>
        <w:pStyle w:val="a6"/>
        <w:tabs>
          <w:tab w:val="num" w:pos="0"/>
        </w:tabs>
        <w:ind w:left="0" w:firstLine="561"/>
        <w:jc w:val="center"/>
        <w:rPr>
          <w:i/>
          <w:sz w:val="24"/>
        </w:rPr>
      </w:pPr>
    </w:p>
    <w:tbl>
      <w:tblPr>
        <w:tblStyle w:val="aa"/>
        <w:tblpPr w:leftFromText="180" w:rightFromText="180" w:vertAnchor="text" w:tblpY="65"/>
        <w:tblW w:w="15701" w:type="dxa"/>
        <w:tblLook w:val="04A0"/>
      </w:tblPr>
      <w:tblGrid>
        <w:gridCol w:w="675"/>
        <w:gridCol w:w="2410"/>
        <w:gridCol w:w="1276"/>
        <w:gridCol w:w="1276"/>
        <w:gridCol w:w="3118"/>
        <w:gridCol w:w="2693"/>
        <w:gridCol w:w="4253"/>
      </w:tblGrid>
      <w:tr w:rsidR="000F7676" w:rsidTr="00627C65">
        <w:trPr>
          <w:trHeight w:val="1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улицы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36" w:rsidRDefault="000D443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0F7676" w:rsidRDefault="000F7676" w:rsidP="000D443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  <w:r w:rsidR="000D4436">
              <w:rPr>
                <w:sz w:val="24"/>
              </w:rPr>
              <w:t>ов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Подлежит эвакуации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</w:t>
            </w:r>
            <w:proofErr w:type="gramStart"/>
            <w:r>
              <w:rPr>
                <w:sz w:val="24"/>
              </w:rPr>
              <w:t>е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указать, в том числе количество инвалидов)</w:t>
            </w:r>
          </w:p>
        </w:tc>
      </w:tr>
      <w:tr w:rsidR="000F7676" w:rsidTr="00627C65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676" w:rsidTr="00627C65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(из них инвалиды)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Пенсионеры</w:t>
            </w:r>
          </w:p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(из них инвалиды)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676" w:rsidTr="00627C65">
        <w:trPr>
          <w:trHeight w:val="342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 w:rsidP="00627C65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н.п. </w:t>
            </w:r>
            <w:proofErr w:type="spellStart"/>
            <w:r w:rsidR="00627C65">
              <w:rPr>
                <w:sz w:val="24"/>
              </w:rPr>
              <w:t>Бийка</w:t>
            </w:r>
            <w:proofErr w:type="spellEnd"/>
          </w:p>
        </w:tc>
      </w:tr>
      <w:tr w:rsidR="000F7676" w:rsidTr="00627C6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D4436" w:rsidP="000D4436">
            <w:pPr>
              <w:pStyle w:val="a6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Им.В.И.Ветрова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D443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DD607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EF2F1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EF2F1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94D3C">
              <w:rPr>
                <w:sz w:val="24"/>
              </w:rPr>
              <w:t xml:space="preserve">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инвалидов – 1 гр.</w:t>
            </w:r>
          </w:p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 инвалида – 2 гр.</w:t>
            </w:r>
          </w:p>
        </w:tc>
      </w:tr>
      <w:tr w:rsidR="000F7676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D607B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 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(4)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pStyle w:val="a6"/>
              <w:ind w:left="0"/>
              <w:rPr>
                <w:sz w:val="24"/>
              </w:rPr>
            </w:pPr>
          </w:p>
        </w:tc>
      </w:tr>
      <w:tr w:rsidR="000F7676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894D3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894D3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D607B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32638C" w:rsidP="007C3A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 (</w:t>
            </w:r>
            <w:r w:rsidR="007C3AFB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 (4)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32638C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D607B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Боровая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607B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981770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7B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7B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Алтайская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D607B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C3AF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Клыкская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D607B"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Кедровая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D607B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607B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 (5)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F2F1B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D607B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790A58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1B" w:rsidRDefault="00EF2F1B">
            <w:pPr>
              <w:pStyle w:val="a6"/>
              <w:ind w:left="0"/>
              <w:rPr>
                <w:sz w:val="24"/>
              </w:rPr>
            </w:pPr>
          </w:p>
        </w:tc>
      </w:tr>
      <w:tr w:rsidR="00E1161F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С.Чуйка, ул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7B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</w:p>
        </w:tc>
      </w:tr>
      <w:tr w:rsidR="00E1161F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DD607B" w:rsidP="00DD607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DD607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</w:p>
        </w:tc>
      </w:tr>
      <w:tr w:rsidR="00E1161F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DD607B" w:rsidP="00DD607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DD607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DD607B" w:rsidP="00894D3C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</w:p>
        </w:tc>
      </w:tr>
      <w:tr w:rsidR="00E1161F" w:rsidTr="00627C6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0F767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 w:rsidP="00894D3C">
            <w:pPr>
              <w:pStyle w:val="a6"/>
              <w:ind w:left="0"/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1F" w:rsidRDefault="00E1161F">
            <w:pPr>
              <w:pStyle w:val="a6"/>
              <w:ind w:left="0"/>
              <w:rPr>
                <w:sz w:val="24"/>
              </w:rPr>
            </w:pPr>
          </w:p>
        </w:tc>
      </w:tr>
      <w:tr w:rsidR="000F7676" w:rsidTr="00627C65">
        <w:trPr>
          <w:trHeight w:val="3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>Итого за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DD607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DD607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192 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DD607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  <w:r w:rsidR="002F3157">
              <w:rPr>
                <w:sz w:val="24"/>
              </w:rPr>
              <w:t xml:space="preserve"> (35)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pStyle w:val="a6"/>
              <w:ind w:left="0"/>
              <w:jc w:val="center"/>
              <w:rPr>
                <w:sz w:val="24"/>
              </w:rPr>
            </w:pPr>
          </w:p>
        </w:tc>
      </w:tr>
    </w:tbl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100A0" w:rsidRDefault="007100A0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</w:t>
      </w:r>
      <w:r w:rsidR="007100A0">
        <w:rPr>
          <w:rFonts w:ascii="Times New Roman" w:eastAsia="Times New Roman" w:hAnsi="Times New Roman"/>
          <w:bCs/>
          <w:sz w:val="24"/>
          <w:szCs w:val="24"/>
        </w:rPr>
        <w:t>6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 постановлению Главы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color w:val="3B2D36"/>
          <w:sz w:val="28"/>
          <w:szCs w:val="28"/>
        </w:rPr>
        <w:t>«____ район»</w:t>
      </w:r>
    </w:p>
    <w:p w:rsidR="000F7676" w:rsidRDefault="000F7676" w:rsidP="000F767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_______ 2019 № __</w:t>
      </w:r>
    </w:p>
    <w:p w:rsidR="000F7676" w:rsidRDefault="000F7676" w:rsidP="000F7676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0F7676" w:rsidRDefault="000F7676" w:rsidP="000F767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</w:t>
      </w:r>
    </w:p>
    <w:p w:rsidR="000F7676" w:rsidRDefault="000F7676" w:rsidP="000F767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автотранспортных организации для обеспечения эвакуационных мероприятий </w:t>
      </w:r>
    </w:p>
    <w:p w:rsidR="000F7676" w:rsidRDefault="000F7676" w:rsidP="000F7676">
      <w:pPr>
        <w:spacing w:after="0" w:line="240" w:lineRule="auto"/>
        <w:ind w:left="-142"/>
        <w:jc w:val="center"/>
        <w:rPr>
          <w:rFonts w:ascii="Times New Roman" w:hAnsi="Times New Roman"/>
          <w:sz w:val="28"/>
        </w:rPr>
      </w:pPr>
    </w:p>
    <w:tbl>
      <w:tblPr>
        <w:tblStyle w:val="2"/>
        <w:tblW w:w="15069" w:type="dxa"/>
        <w:tblLook w:val="04A0"/>
      </w:tblPr>
      <w:tblGrid>
        <w:gridCol w:w="632"/>
        <w:gridCol w:w="2791"/>
        <w:gridCol w:w="2740"/>
        <w:gridCol w:w="1886"/>
        <w:gridCol w:w="2261"/>
        <w:gridCol w:w="1394"/>
        <w:gridCol w:w="1587"/>
        <w:gridCol w:w="1778"/>
      </w:tblGrid>
      <w:tr w:rsidR="000F7676" w:rsidTr="000F76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Руководитель организации </w:t>
            </w:r>
          </w:p>
          <w:p w:rsidR="000F7676" w:rsidRDefault="000F7676">
            <w:pPr>
              <w:jc w:val="center"/>
            </w:pPr>
            <w:r>
              <w:t>(ФИО, телефон)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Количество выделяемой техники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Марка автотранспорта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Время подачи, </w:t>
            </w:r>
            <w:proofErr w:type="spellStart"/>
            <w:r>
              <w:t>Э+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Место подачи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Общая вместимость </w:t>
            </w:r>
          </w:p>
        </w:tc>
      </w:tr>
      <w:tr w:rsidR="000F7676" w:rsidTr="000F76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ООО «Перевозки»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Иванов Иван Иванович</w:t>
            </w:r>
          </w:p>
          <w:p w:rsidR="000F7676" w:rsidRDefault="000F7676">
            <w:pPr>
              <w:jc w:val="center"/>
            </w:pPr>
            <w:r>
              <w:t>8-900-000-0000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ПАЗ3205 – 4 </w:t>
            </w:r>
          </w:p>
          <w:p w:rsidR="000F7676" w:rsidRDefault="000F7676">
            <w:pPr>
              <w:jc w:val="center"/>
            </w:pPr>
            <w:r>
              <w:t>….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Э+ 2 ч.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Ул. Иваново,35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100</w:t>
            </w:r>
          </w:p>
        </w:tc>
      </w:tr>
      <w:tr w:rsidR="000F7676" w:rsidTr="000F76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ОАО «</w:t>
            </w:r>
            <w:proofErr w:type="spellStart"/>
            <w:r>
              <w:t>Веселёный</w:t>
            </w:r>
            <w:proofErr w:type="spellEnd"/>
            <w:r>
              <w:t xml:space="preserve"> путь»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Петров Петр Петрович</w:t>
            </w:r>
          </w:p>
          <w:p w:rsidR="000F7676" w:rsidRDefault="000F7676">
            <w:pPr>
              <w:jc w:val="center"/>
            </w:pPr>
            <w:r>
              <w:t>8-900-000-0001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 xml:space="preserve">Газель </w:t>
            </w:r>
          </w:p>
          <w:p w:rsidR="000F7676" w:rsidRDefault="000F7676">
            <w:pPr>
              <w:jc w:val="center"/>
            </w:pPr>
            <w:r>
              <w:t>…..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12</w:t>
            </w:r>
          </w:p>
        </w:tc>
      </w:tr>
      <w:tr w:rsidR="000F7676" w:rsidTr="000F76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…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</w:tr>
      <w:tr w:rsidR="000F7676" w:rsidTr="000F76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76" w:rsidRDefault="000F7676">
            <w:pPr>
              <w:jc w:val="center"/>
            </w:pPr>
            <w:r>
              <w:t>…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6" w:rsidRDefault="000F7676">
            <w:pPr>
              <w:jc w:val="center"/>
            </w:pPr>
          </w:p>
        </w:tc>
      </w:tr>
    </w:tbl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МКУ «По делам ГОЧС и ЕДДС МО ______ район»                                                              ФИО</w:t>
      </w:r>
      <w:r>
        <w:rPr>
          <w:rFonts w:ascii="Times New Roman" w:hAnsi="Times New Roman"/>
          <w:sz w:val="28"/>
        </w:rPr>
        <w:br/>
      </w:r>
    </w:p>
    <w:p w:rsidR="000F7676" w:rsidRDefault="000F7676" w:rsidP="000F76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7676" w:rsidRDefault="000F7676" w:rsidP="000F76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0F7676" w:rsidRDefault="000F7676" w:rsidP="000F76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</w:t>
      </w:r>
      <w:proofErr w:type="gramStart"/>
      <w:r>
        <w:rPr>
          <w:rFonts w:ascii="Times New Roman" w:hAnsi="Times New Roman"/>
          <w:sz w:val="28"/>
        </w:rPr>
        <w:t>ии ООО</w:t>
      </w:r>
      <w:proofErr w:type="gramEnd"/>
      <w:r>
        <w:rPr>
          <w:rFonts w:ascii="Times New Roman" w:hAnsi="Times New Roman"/>
          <w:sz w:val="28"/>
        </w:rPr>
        <w:t xml:space="preserve"> «Перевозки»                                                                                            ФИО</w:t>
      </w:r>
      <w:r>
        <w:rPr>
          <w:rFonts w:ascii="Times New Roman" w:hAnsi="Times New Roman"/>
          <w:sz w:val="28"/>
        </w:rPr>
        <w:br/>
      </w:r>
    </w:p>
    <w:p w:rsidR="007F073E" w:rsidRDefault="000F7676" w:rsidP="000F7676">
      <w:pPr>
        <w:pStyle w:val="Default"/>
      </w:pPr>
      <w:r>
        <w:rPr>
          <w:sz w:val="28"/>
        </w:rPr>
        <w:t>Руководитель организации ОАО «Веселый путь»                                                                                            ФИО</w:t>
      </w:r>
    </w:p>
    <w:sectPr w:rsidR="007F073E" w:rsidSect="00627C65">
      <w:pgSz w:w="16838" w:h="11906" w:orient="landscape"/>
      <w:pgMar w:top="1701" w:right="851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9E1"/>
    <w:multiLevelType w:val="hybridMultilevel"/>
    <w:tmpl w:val="5A50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D33"/>
    <w:multiLevelType w:val="hybridMultilevel"/>
    <w:tmpl w:val="D13A3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15305"/>
    <w:multiLevelType w:val="hybridMultilevel"/>
    <w:tmpl w:val="6FE2C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0D4436"/>
    <w:rsid w:val="000F7676"/>
    <w:rsid w:val="001361E8"/>
    <w:rsid w:val="001C3075"/>
    <w:rsid w:val="00250990"/>
    <w:rsid w:val="00283E3D"/>
    <w:rsid w:val="00292C32"/>
    <w:rsid w:val="00294541"/>
    <w:rsid w:val="002F3157"/>
    <w:rsid w:val="003109F1"/>
    <w:rsid w:val="0032638C"/>
    <w:rsid w:val="003416AA"/>
    <w:rsid w:val="00376A40"/>
    <w:rsid w:val="003C75AB"/>
    <w:rsid w:val="0046414F"/>
    <w:rsid w:val="00472127"/>
    <w:rsid w:val="00482DA1"/>
    <w:rsid w:val="004857F5"/>
    <w:rsid w:val="004F63AB"/>
    <w:rsid w:val="005C019A"/>
    <w:rsid w:val="005D5C7F"/>
    <w:rsid w:val="00627C65"/>
    <w:rsid w:val="007100A0"/>
    <w:rsid w:val="00721B47"/>
    <w:rsid w:val="00790A58"/>
    <w:rsid w:val="007B262B"/>
    <w:rsid w:val="007C3AFB"/>
    <w:rsid w:val="007F073E"/>
    <w:rsid w:val="0085352D"/>
    <w:rsid w:val="00894D3C"/>
    <w:rsid w:val="008D664A"/>
    <w:rsid w:val="009745B3"/>
    <w:rsid w:val="00981770"/>
    <w:rsid w:val="009E7EF6"/>
    <w:rsid w:val="00A40965"/>
    <w:rsid w:val="00A61629"/>
    <w:rsid w:val="00AC1A30"/>
    <w:rsid w:val="00BC0977"/>
    <w:rsid w:val="00C95ABA"/>
    <w:rsid w:val="00C97469"/>
    <w:rsid w:val="00DD607B"/>
    <w:rsid w:val="00E1161F"/>
    <w:rsid w:val="00E9283D"/>
    <w:rsid w:val="00E95130"/>
    <w:rsid w:val="00EA3D64"/>
    <w:rsid w:val="00EC6F27"/>
    <w:rsid w:val="00ED2256"/>
    <w:rsid w:val="00EF2F1B"/>
    <w:rsid w:val="00F443A5"/>
    <w:rsid w:val="00F52DA7"/>
    <w:rsid w:val="00F833DE"/>
    <w:rsid w:val="00FA772A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B3"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A3D6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0F7676"/>
    <w:pPr>
      <w:spacing w:after="0" w:line="240" w:lineRule="auto"/>
      <w:ind w:left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7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0F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0F7676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F7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F767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F767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5D8B-B457-401D-82C5-7201D9B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Specialist</cp:lastModifiedBy>
  <cp:revision>22</cp:revision>
  <cp:lastPrinted>2019-07-03T06:47:00Z</cp:lastPrinted>
  <dcterms:created xsi:type="dcterms:W3CDTF">2018-06-13T11:04:00Z</dcterms:created>
  <dcterms:modified xsi:type="dcterms:W3CDTF">2019-07-03T06:48:00Z</dcterms:modified>
</cp:coreProperties>
</file>