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69" w:rsidRDefault="00055E69" w:rsidP="00055E69">
      <w:pPr>
        <w:jc w:val="right"/>
      </w:pPr>
      <w:r w:rsidRPr="001F50FF">
        <w:t xml:space="preserve">Приложение </w:t>
      </w:r>
    </w:p>
    <w:p w:rsidR="00055E69" w:rsidRDefault="00055E69" w:rsidP="00055E69">
      <w:pPr>
        <w:jc w:val="right"/>
      </w:pPr>
      <w:r w:rsidRPr="001F50FF">
        <w:t xml:space="preserve">к постановлению </w:t>
      </w:r>
      <w:r>
        <w:t>№ 15</w:t>
      </w:r>
    </w:p>
    <w:p w:rsidR="00055E69" w:rsidRDefault="00055E69" w:rsidP="00055E69">
      <w:pPr>
        <w:jc w:val="right"/>
      </w:pPr>
      <w:r w:rsidRPr="001F50FF">
        <w:t>от «</w:t>
      </w:r>
      <w:r>
        <w:t>09</w:t>
      </w:r>
      <w:r w:rsidRPr="001F50FF">
        <w:t>»</w:t>
      </w:r>
      <w:r>
        <w:t xml:space="preserve"> марта </w:t>
      </w:r>
      <w:r w:rsidRPr="001F50FF">
        <w:t>201</w:t>
      </w:r>
      <w:r>
        <w:t>7</w:t>
      </w:r>
    </w:p>
    <w:p w:rsidR="00055E69" w:rsidRPr="00700F16" w:rsidRDefault="00055E69" w:rsidP="00055E69">
      <w:pPr>
        <w:jc w:val="right"/>
        <w:rPr>
          <w:rFonts w:ascii="Arial" w:hAnsi="Arial" w:cs="Arial"/>
        </w:rPr>
      </w:pPr>
      <w:r w:rsidRPr="001F50FF">
        <w:t>Администрации  </w:t>
      </w:r>
      <w:proofErr w:type="spellStart"/>
      <w:r>
        <w:rPr>
          <w:color w:val="424242"/>
        </w:rPr>
        <w:t>Бийкинского</w:t>
      </w:r>
      <w:proofErr w:type="spellEnd"/>
    </w:p>
    <w:p w:rsidR="00055E69" w:rsidRDefault="00055E69" w:rsidP="00055E69">
      <w:pPr>
        <w:jc w:val="right"/>
      </w:pPr>
      <w:r w:rsidRPr="001F50FF">
        <w:t xml:space="preserve">сельского поселения </w:t>
      </w:r>
    </w:p>
    <w:p w:rsidR="00055E69" w:rsidRDefault="00055E69" w:rsidP="00055E69">
      <w:bookmarkStart w:id="0" w:name="bookmark2"/>
      <w:bookmarkEnd w:id="0"/>
    </w:p>
    <w:p w:rsidR="00055E69" w:rsidRDefault="00055E69" w:rsidP="00055E69"/>
    <w:p w:rsidR="00055E69" w:rsidRPr="001F50FF" w:rsidRDefault="00055E69" w:rsidP="00055E69">
      <w:pPr>
        <w:jc w:val="center"/>
      </w:pPr>
      <w:r w:rsidRPr="001F50FF">
        <w:t>Порядок</w:t>
      </w:r>
    </w:p>
    <w:p w:rsidR="00055E69" w:rsidRDefault="00055E69" w:rsidP="00055E69">
      <w:pPr>
        <w:jc w:val="center"/>
      </w:pPr>
      <w:bookmarkStart w:id="1" w:name="bookmark3"/>
      <w:bookmarkEnd w:id="1"/>
      <w:r w:rsidRPr="001F50FF">
        <w:t xml:space="preserve">разработки и принятия административных регламентов по предоставлению муниципальных услуг в </w:t>
      </w:r>
      <w:r>
        <w:t>МО «</w:t>
      </w:r>
      <w:proofErr w:type="spellStart"/>
      <w:r>
        <w:rPr>
          <w:color w:val="424242"/>
        </w:rPr>
        <w:t>Бийкинского</w:t>
      </w:r>
      <w:proofErr w:type="spellEnd"/>
      <w:r w:rsidRPr="001F50FF">
        <w:t xml:space="preserve"> сельско</w:t>
      </w:r>
      <w:r>
        <w:t>е</w:t>
      </w:r>
      <w:r w:rsidRPr="001F50FF">
        <w:t xml:space="preserve"> поселени</w:t>
      </w:r>
      <w:r>
        <w:t xml:space="preserve">е» </w:t>
      </w:r>
    </w:p>
    <w:p w:rsidR="00055E69" w:rsidRPr="001F50FF" w:rsidRDefault="00055E69" w:rsidP="00055E69">
      <w:pPr>
        <w:jc w:val="center"/>
      </w:pPr>
    </w:p>
    <w:p w:rsidR="00055E69" w:rsidRPr="001F50FF" w:rsidRDefault="00055E69" w:rsidP="00055E69">
      <w:pPr>
        <w:jc w:val="center"/>
      </w:pPr>
      <w:bookmarkStart w:id="2" w:name="bookmark4"/>
      <w:bookmarkEnd w:id="2"/>
      <w:r w:rsidRPr="001F50FF">
        <w:t>1. Общие положения</w:t>
      </w:r>
    </w:p>
    <w:p w:rsidR="00055E69" w:rsidRPr="001F50FF" w:rsidRDefault="00055E69" w:rsidP="00055E69">
      <w:pPr>
        <w:jc w:val="both"/>
      </w:pPr>
      <w:r w:rsidRPr="001F50FF">
        <w:t>1.1. Настоящий Порядок устанавливает общие требования к разработке и утверждению административных регламентов по предоставлению муниципальных услуг в</w:t>
      </w:r>
      <w:r w:rsidRPr="00B2624A">
        <w:rPr>
          <w:color w:val="424242"/>
        </w:rPr>
        <w:t xml:space="preserve"> </w:t>
      </w:r>
      <w:proofErr w:type="spellStart"/>
      <w:r>
        <w:rPr>
          <w:color w:val="424242"/>
        </w:rPr>
        <w:t>Бийкинском</w:t>
      </w:r>
      <w:proofErr w:type="spellEnd"/>
      <w:r w:rsidRPr="001F50FF">
        <w:t xml:space="preserve"> сельско</w:t>
      </w:r>
      <w:r>
        <w:t>м</w:t>
      </w:r>
      <w:r w:rsidRPr="001F50FF">
        <w:t xml:space="preserve"> поселени</w:t>
      </w:r>
      <w:r>
        <w:t>и</w:t>
      </w:r>
      <w:r w:rsidRPr="001F50FF">
        <w:t xml:space="preserve">. </w:t>
      </w:r>
    </w:p>
    <w:p w:rsidR="00055E69" w:rsidRPr="001F50FF" w:rsidRDefault="00055E69" w:rsidP="00055E69">
      <w:pPr>
        <w:jc w:val="both"/>
      </w:pPr>
      <w:r w:rsidRPr="001F50FF">
        <w:t xml:space="preserve">1.2. В Порядке используются следующие понятия: </w:t>
      </w:r>
    </w:p>
    <w:p w:rsidR="00055E69" w:rsidRPr="001F50FF" w:rsidRDefault="00055E69" w:rsidP="00055E69">
      <w:pPr>
        <w:jc w:val="both"/>
      </w:pPr>
      <w:r w:rsidRPr="001F50FF">
        <w:t xml:space="preserve">- </w:t>
      </w:r>
      <w:r w:rsidRPr="00BD5814">
        <w:rPr>
          <w:b/>
        </w:rPr>
        <w:t>административный регламент</w:t>
      </w:r>
      <w:r w:rsidRPr="001F50FF">
        <w:t xml:space="preserve"> - нормативный правовой акт, устанавливающий порядок предоставления муниципальной услуги и стандарт предоставления муниципальной услуги о</w:t>
      </w:r>
      <w:r>
        <w:t>рганами местного самоуправления</w:t>
      </w:r>
      <w:r w:rsidRPr="001F50FF">
        <w:t xml:space="preserve">; </w:t>
      </w:r>
    </w:p>
    <w:p w:rsidR="00055E69" w:rsidRPr="001F50FF" w:rsidRDefault="00055E69" w:rsidP="00055E69">
      <w:pPr>
        <w:jc w:val="both"/>
      </w:pPr>
      <w:r w:rsidRPr="001F50FF">
        <w:t xml:space="preserve">- </w:t>
      </w:r>
      <w:r w:rsidRPr="00BD5814">
        <w:rPr>
          <w:b/>
        </w:rPr>
        <w:t>административная процедура</w:t>
      </w:r>
      <w:r w:rsidRPr="001F50FF">
        <w:t xml:space="preserve"> - последовательность действий при предоставлении муниципальной услуги; </w:t>
      </w:r>
    </w:p>
    <w:p w:rsidR="00055E69" w:rsidRPr="001F50FF" w:rsidRDefault="00055E69" w:rsidP="00055E69">
      <w:pPr>
        <w:jc w:val="both"/>
      </w:pPr>
      <w:r w:rsidRPr="001F50FF">
        <w:t xml:space="preserve">- </w:t>
      </w:r>
      <w:r w:rsidRPr="00BD5814">
        <w:rPr>
          <w:b/>
        </w:rPr>
        <w:t>избыточная административная процедура</w:t>
      </w:r>
      <w:r w:rsidRPr="001F50FF">
        <w:t xml:space="preserve"> - это последовательность действий, исключение которых из процесса предоставления муниципальной услуги не приводит к снижению качества предоставления муниципальной услуги (например, избыточные согласования (в случае если результат согласования не влияет на решение), избыточные уведомления и т.д.); </w:t>
      </w:r>
    </w:p>
    <w:p w:rsidR="00055E69" w:rsidRPr="001F50FF" w:rsidRDefault="00055E69" w:rsidP="00055E69">
      <w:pPr>
        <w:jc w:val="both"/>
      </w:pPr>
      <w:r w:rsidRPr="001F50FF">
        <w:t xml:space="preserve">- </w:t>
      </w:r>
      <w:r w:rsidRPr="00BD5814">
        <w:rPr>
          <w:b/>
        </w:rPr>
        <w:t>избыточное административное действие</w:t>
      </w:r>
      <w:r w:rsidRPr="001F50FF">
        <w:t xml:space="preserve"> - это административное действие, исключение которого из административной процедуры не приводит к снижению качества предоставления муниципальной услуги. </w:t>
      </w:r>
    </w:p>
    <w:p w:rsidR="00055E69" w:rsidRPr="001F50FF" w:rsidRDefault="00055E69" w:rsidP="00055E69">
      <w:pPr>
        <w:jc w:val="both"/>
      </w:pPr>
      <w:r w:rsidRPr="001F50FF">
        <w:t xml:space="preserve">1.3. Административные регламенты разрабатываются специалистами </w:t>
      </w:r>
      <w:r>
        <w:t>а</w:t>
      </w:r>
      <w:r w:rsidRPr="001F50FF">
        <w:t xml:space="preserve">дминистрации </w:t>
      </w:r>
      <w:proofErr w:type="spellStart"/>
      <w:r>
        <w:rPr>
          <w:color w:val="424242"/>
        </w:rPr>
        <w:t>Бийкинского</w:t>
      </w:r>
      <w:proofErr w:type="spellEnd"/>
      <w:r w:rsidRPr="001F50FF">
        <w:t xml:space="preserve"> сельского поселения, предоставляющими муниципальные услуги. </w:t>
      </w:r>
    </w:p>
    <w:p w:rsidR="00055E69" w:rsidRPr="001F50FF" w:rsidRDefault="00055E69" w:rsidP="00055E69">
      <w:pPr>
        <w:jc w:val="both"/>
      </w:pPr>
      <w:r w:rsidRPr="001F50FF">
        <w:t xml:space="preserve">1.4. При разработке административных регламентов необходимо предусматривать оптимизацию (повышение качества) предоставления муниципальных услуг, в том числе: </w:t>
      </w:r>
    </w:p>
    <w:p w:rsidR="00055E69" w:rsidRPr="001F50FF" w:rsidRDefault="00055E69" w:rsidP="00055E69">
      <w:pPr>
        <w:jc w:val="both"/>
      </w:pPr>
      <w:r w:rsidRPr="001F50FF">
        <w:t xml:space="preserve">- упорядочение административных процедур и действий; </w:t>
      </w:r>
    </w:p>
    <w:p w:rsidR="00055E69" w:rsidRPr="001F50FF" w:rsidRDefault="00055E69" w:rsidP="00055E69">
      <w:pPr>
        <w:jc w:val="both"/>
      </w:pPr>
      <w:r w:rsidRPr="001F50FF">
        <w:t xml:space="preserve">- устранение избыточных административных процедур и действий; </w:t>
      </w:r>
    </w:p>
    <w:p w:rsidR="00055E69" w:rsidRPr="001F50FF" w:rsidRDefault="00055E69" w:rsidP="00055E69">
      <w:pPr>
        <w:jc w:val="both"/>
      </w:pPr>
      <w:r w:rsidRPr="001F50FF">
        <w:t xml:space="preserve">- упрощение административных процедур, включая сокращение количества документов, подлежащих представлению гражданами и организациями для получения муниципальных услуг, применение новых форм документов, позволяющих устранить необходимость многократного представления идентичной информации, снижение количества взаимодействий между гражданами, организациями и должностными лицами; </w:t>
      </w:r>
    </w:p>
    <w:p w:rsidR="00055E69" w:rsidRPr="001F50FF" w:rsidRDefault="00055E69" w:rsidP="00055E69">
      <w:pPr>
        <w:jc w:val="both"/>
      </w:pPr>
      <w:r w:rsidRPr="001F50FF">
        <w:t xml:space="preserve">- сокращение сроков исполнения административных процедур и действий; </w:t>
      </w:r>
    </w:p>
    <w:p w:rsidR="00055E69" w:rsidRPr="001F50FF" w:rsidRDefault="00055E69" w:rsidP="00055E69">
      <w:pPr>
        <w:jc w:val="both"/>
      </w:pPr>
      <w:r w:rsidRPr="001F50FF">
        <w:t xml:space="preserve">- указание об ответственности должностных лиц за соблюдение требований административных регламентов по каждой административной процедуре при предоставлении муниципальной услуги. </w:t>
      </w:r>
    </w:p>
    <w:p w:rsidR="00055E69" w:rsidRPr="001F50FF" w:rsidRDefault="00055E69" w:rsidP="00055E69">
      <w:pPr>
        <w:jc w:val="both"/>
      </w:pPr>
      <w:r w:rsidRPr="001F50FF">
        <w:t xml:space="preserve">1.5. Специалисты </w:t>
      </w:r>
      <w:r>
        <w:t>а</w:t>
      </w:r>
      <w:r w:rsidRPr="001F50FF">
        <w:t xml:space="preserve">дминистрации </w:t>
      </w:r>
      <w:proofErr w:type="spellStart"/>
      <w:r>
        <w:rPr>
          <w:color w:val="424242"/>
        </w:rPr>
        <w:t>Бийкинского</w:t>
      </w:r>
      <w:proofErr w:type="spellEnd"/>
      <w:r w:rsidRPr="001F50FF">
        <w:t xml:space="preserve"> сельского поселения не могут устанавливать в административных регламентах полномочия по предоставлению муниципальных услуг, ограничивающие реализацию прав и свобод граждан, прав и законных интересов коммерческих и некоммерческих организаций, за исключением случаев, когда возможность и условия введения таких ограничений прямо предусмотрены законодательством. </w:t>
      </w:r>
    </w:p>
    <w:p w:rsidR="00055E69" w:rsidRPr="001F50FF" w:rsidRDefault="00055E69" w:rsidP="00055E69">
      <w:pPr>
        <w:jc w:val="both"/>
      </w:pPr>
      <w:r w:rsidRPr="001F50FF">
        <w:t xml:space="preserve">1.6. Специалисты Администрации в ходе разработки проектов административных регламентов осуществляют следующие действия: </w:t>
      </w:r>
    </w:p>
    <w:p w:rsidR="00055E69" w:rsidRPr="001F50FF" w:rsidRDefault="00055E69" w:rsidP="00055E69">
      <w:pPr>
        <w:jc w:val="both"/>
      </w:pPr>
      <w:r w:rsidRPr="001F50FF">
        <w:t xml:space="preserve">1.7.1.Обеспечивают согласование проектов административных регламентов. </w:t>
      </w:r>
    </w:p>
    <w:p w:rsidR="00055E69" w:rsidRPr="001F50FF" w:rsidRDefault="00055E69" w:rsidP="00055E69">
      <w:pPr>
        <w:jc w:val="both"/>
      </w:pPr>
      <w:r w:rsidRPr="001F50FF">
        <w:t xml:space="preserve">1.7.2.Обеспечивают размещение проектов административных регламентов на официальном сайте </w:t>
      </w:r>
      <w:proofErr w:type="spellStart"/>
      <w:r>
        <w:rPr>
          <w:color w:val="424242"/>
        </w:rPr>
        <w:t>Бийкинского</w:t>
      </w:r>
      <w:proofErr w:type="spellEnd"/>
      <w:r w:rsidRPr="001F50FF">
        <w:t xml:space="preserve"> сельского поселения.</w:t>
      </w:r>
    </w:p>
    <w:p w:rsidR="00055E69" w:rsidRPr="001F50FF" w:rsidRDefault="00055E69" w:rsidP="00055E69">
      <w:pPr>
        <w:jc w:val="both"/>
      </w:pPr>
      <w:r w:rsidRPr="001F50FF">
        <w:t>1.7.3.Предоставление на утверждение проектов административных регламентов.</w:t>
      </w:r>
    </w:p>
    <w:p w:rsidR="00055E69" w:rsidRPr="001F50FF" w:rsidRDefault="00055E69" w:rsidP="00055E69">
      <w:pPr>
        <w:jc w:val="both"/>
      </w:pPr>
      <w:r w:rsidRPr="001F50FF">
        <w:lastRenderedPageBreak/>
        <w:t xml:space="preserve">1.8. Утверждение административных регламентов осуществляется постановлением Главы </w:t>
      </w:r>
      <w:proofErr w:type="spellStart"/>
      <w:r>
        <w:rPr>
          <w:color w:val="424242"/>
        </w:rPr>
        <w:t>Бийкинского</w:t>
      </w:r>
      <w:proofErr w:type="spellEnd"/>
      <w:r w:rsidRPr="001F50FF">
        <w:t xml:space="preserve"> сельского поселения. </w:t>
      </w:r>
    </w:p>
    <w:p w:rsidR="00055E69" w:rsidRPr="001F50FF" w:rsidRDefault="00055E69" w:rsidP="00055E69">
      <w:pPr>
        <w:jc w:val="both"/>
      </w:pPr>
      <w:r w:rsidRPr="001F50FF">
        <w:t xml:space="preserve">1.9. Административные регламенты подлежат обнародованию и размещению на официальном сайте. </w:t>
      </w:r>
    </w:p>
    <w:p w:rsidR="00055E69" w:rsidRPr="001F50FF" w:rsidRDefault="00055E69" w:rsidP="00055E69">
      <w:pPr>
        <w:jc w:val="both"/>
      </w:pPr>
      <w:r w:rsidRPr="001F50FF">
        <w:t xml:space="preserve">1.10. В местах предоставления муниципальной услуги, а именно: на информационных стендах в помещении </w:t>
      </w:r>
      <w:r>
        <w:t>а</w:t>
      </w:r>
      <w:r w:rsidRPr="001F50FF">
        <w:t xml:space="preserve">дминистрации и подведомственных учреждениях, предназначенных для приема документов, размещает следующую информацию: </w:t>
      </w:r>
    </w:p>
    <w:p w:rsidR="00055E69" w:rsidRPr="001F50FF" w:rsidRDefault="00055E69" w:rsidP="00055E69">
      <w:pPr>
        <w:jc w:val="both"/>
      </w:pPr>
      <w:r w:rsidRPr="001F50FF">
        <w:t xml:space="preserve">- блок-схему и краткое описание порядка предоставления муниципальной услуги; </w:t>
      </w:r>
    </w:p>
    <w:p w:rsidR="00055E69" w:rsidRPr="001F50FF" w:rsidRDefault="00055E69" w:rsidP="00055E69">
      <w:pPr>
        <w:jc w:val="both"/>
      </w:pPr>
      <w:r w:rsidRPr="001F50FF">
        <w:t xml:space="preserve">- график приема граждан или организаций (далее - заявители); </w:t>
      </w:r>
    </w:p>
    <w:p w:rsidR="00055E69" w:rsidRPr="001F50FF" w:rsidRDefault="00055E69" w:rsidP="00055E69">
      <w:pPr>
        <w:jc w:val="both"/>
      </w:pPr>
      <w:r w:rsidRPr="001F50FF">
        <w:t xml:space="preserve">- сроки предоставления муниципальной услуги; </w:t>
      </w:r>
    </w:p>
    <w:p w:rsidR="00055E69" w:rsidRPr="001F50FF" w:rsidRDefault="00055E69" w:rsidP="00055E69">
      <w:pPr>
        <w:jc w:val="both"/>
      </w:pPr>
      <w:r w:rsidRPr="001F50FF">
        <w:t xml:space="preserve">- порядок получения консультаций; </w:t>
      </w:r>
    </w:p>
    <w:p w:rsidR="00055E69" w:rsidRPr="001F50FF" w:rsidRDefault="00055E69" w:rsidP="00055E69">
      <w:pPr>
        <w:jc w:val="both"/>
      </w:pPr>
      <w:r w:rsidRPr="001F50FF">
        <w:t xml:space="preserve">- порядок обращения за предоставлением муниципальной услуги; </w:t>
      </w:r>
    </w:p>
    <w:p w:rsidR="00055E69" w:rsidRPr="001F50FF" w:rsidRDefault="00055E69" w:rsidP="00055E69">
      <w:pPr>
        <w:jc w:val="both"/>
      </w:pPr>
      <w:r w:rsidRPr="001F50FF">
        <w:t>- перечень документов, необходимых для получения муниципальной услуги.</w:t>
      </w:r>
    </w:p>
    <w:p w:rsidR="00055E69" w:rsidRPr="001F50FF" w:rsidRDefault="00055E69" w:rsidP="00055E69">
      <w:pPr>
        <w:jc w:val="both"/>
      </w:pPr>
      <w:bookmarkStart w:id="3" w:name="bookmark5"/>
      <w:bookmarkEnd w:id="3"/>
      <w:r w:rsidRPr="001F50FF">
        <w:t>2. Требования к административным регламентам</w:t>
      </w:r>
    </w:p>
    <w:p w:rsidR="00055E69" w:rsidRPr="001F50FF" w:rsidRDefault="00055E69" w:rsidP="00055E69">
      <w:pPr>
        <w:jc w:val="both"/>
      </w:pPr>
      <w:r w:rsidRPr="001F50FF">
        <w:t xml:space="preserve">2.1. Административный регламент включает в себя следующие разделы: </w:t>
      </w:r>
    </w:p>
    <w:p w:rsidR="00055E69" w:rsidRPr="001F50FF" w:rsidRDefault="00055E69" w:rsidP="00055E69">
      <w:pPr>
        <w:jc w:val="both"/>
      </w:pPr>
      <w:r w:rsidRPr="001F50FF">
        <w:t xml:space="preserve">1) общие положения; </w:t>
      </w:r>
    </w:p>
    <w:p w:rsidR="00055E69" w:rsidRPr="001F50FF" w:rsidRDefault="00055E69" w:rsidP="00055E69">
      <w:pPr>
        <w:jc w:val="both"/>
      </w:pPr>
      <w:r w:rsidRPr="001F50FF">
        <w:t xml:space="preserve">2) требования к порядку предоставления муниципальной услуги; </w:t>
      </w:r>
    </w:p>
    <w:p w:rsidR="00055E69" w:rsidRPr="001F50FF" w:rsidRDefault="00055E69" w:rsidP="00055E69">
      <w:pPr>
        <w:jc w:val="both"/>
      </w:pPr>
      <w:r w:rsidRPr="001F50FF">
        <w:t xml:space="preserve">3) административные процедуры; </w:t>
      </w:r>
    </w:p>
    <w:p w:rsidR="00055E69" w:rsidRPr="001F50FF" w:rsidRDefault="00055E69" w:rsidP="00055E69">
      <w:pPr>
        <w:jc w:val="both"/>
      </w:pPr>
      <w:r w:rsidRPr="001F50FF">
        <w:t xml:space="preserve">4) формы </w:t>
      </w:r>
      <w:proofErr w:type="gramStart"/>
      <w:r w:rsidRPr="001F50FF">
        <w:t>контроля за</w:t>
      </w:r>
      <w:proofErr w:type="gramEnd"/>
      <w:r w:rsidRPr="001F50FF">
        <w:t xml:space="preserve"> исполнением административного регламента; </w:t>
      </w:r>
    </w:p>
    <w:p w:rsidR="00055E69" w:rsidRPr="001F50FF" w:rsidRDefault="00055E69" w:rsidP="00055E69">
      <w:pPr>
        <w:jc w:val="both"/>
      </w:pPr>
      <w:r w:rsidRPr="001F50FF">
        <w:t xml:space="preserve">5) досудебный (внесудебный) порядок обжалования решений и действий (бездействия) должностного лица, муниципального служащего. </w:t>
      </w:r>
    </w:p>
    <w:p w:rsidR="00055E69" w:rsidRPr="001F50FF" w:rsidRDefault="00055E69" w:rsidP="00055E69">
      <w:pPr>
        <w:jc w:val="both"/>
      </w:pPr>
      <w:r w:rsidRPr="001F50FF">
        <w:t xml:space="preserve">2.2. Раздел «Общие положения» содержит: </w:t>
      </w:r>
    </w:p>
    <w:p w:rsidR="00055E69" w:rsidRPr="001F50FF" w:rsidRDefault="00055E69" w:rsidP="00055E69">
      <w:pPr>
        <w:jc w:val="both"/>
      </w:pPr>
      <w:r w:rsidRPr="001F50FF">
        <w:t>1) общие требования к разработке административных регламентов;</w:t>
      </w:r>
    </w:p>
    <w:p w:rsidR="00055E69" w:rsidRPr="001F50FF" w:rsidRDefault="00055E69" w:rsidP="00055E69">
      <w:pPr>
        <w:jc w:val="both"/>
      </w:pPr>
      <w:r w:rsidRPr="001F50FF">
        <w:t>2)  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опубликования.</w:t>
      </w:r>
    </w:p>
    <w:p w:rsidR="00055E69" w:rsidRPr="001F50FF" w:rsidRDefault="00055E69" w:rsidP="00055E69">
      <w:pPr>
        <w:jc w:val="both"/>
      </w:pPr>
      <w:r w:rsidRPr="001F50FF">
        <w:t> 3) наименование органа местного самоуправления, предоставляющего муниципальную услугу</w:t>
      </w:r>
    </w:p>
    <w:p w:rsidR="00055E69" w:rsidRPr="001F50FF" w:rsidRDefault="00055E69" w:rsidP="00055E69">
      <w:pPr>
        <w:jc w:val="both"/>
      </w:pPr>
      <w:r w:rsidRPr="001F50FF">
        <w:t> 4) сведения о конечном результате предоставления муниципальной услуги</w:t>
      </w:r>
    </w:p>
    <w:p w:rsidR="00055E69" w:rsidRPr="001F50FF" w:rsidRDefault="00055E69" w:rsidP="00055E69">
      <w:pPr>
        <w:jc w:val="both"/>
      </w:pPr>
      <w:r w:rsidRPr="001F50FF">
        <w:t> 5) сведения о заявителе</w:t>
      </w:r>
    </w:p>
    <w:p w:rsidR="00055E69" w:rsidRPr="001F50FF" w:rsidRDefault="00055E69" w:rsidP="00055E69">
      <w:pPr>
        <w:jc w:val="both"/>
      </w:pPr>
      <w:r w:rsidRPr="001F50FF">
        <w:t xml:space="preserve">2.3. Раздел «Требования к предоставлению муниципальной услуги» состоит из следующих подразделов: </w:t>
      </w:r>
    </w:p>
    <w:p w:rsidR="00055E69" w:rsidRPr="001F50FF" w:rsidRDefault="00055E69" w:rsidP="00055E69">
      <w:pPr>
        <w:jc w:val="both"/>
      </w:pPr>
      <w:r w:rsidRPr="001F50FF">
        <w:t xml:space="preserve">1) порядок информирования о правилах предоставления муниципальной услуги, местонахождение органа местного самоуправления, контактные телефоны и иное </w:t>
      </w:r>
    </w:p>
    <w:p w:rsidR="00055E69" w:rsidRPr="001F50FF" w:rsidRDefault="00055E69" w:rsidP="00055E69">
      <w:pPr>
        <w:jc w:val="both"/>
      </w:pPr>
      <w:r w:rsidRPr="001F50FF">
        <w:t xml:space="preserve">2) результат предоставления муниципальной услуги; </w:t>
      </w:r>
    </w:p>
    <w:p w:rsidR="00055E69" w:rsidRPr="001F50FF" w:rsidRDefault="00055E69" w:rsidP="00055E69">
      <w:pPr>
        <w:jc w:val="both"/>
      </w:pPr>
      <w:r w:rsidRPr="001F50FF">
        <w:t xml:space="preserve">3) срок предоставления муниципальной услуги; </w:t>
      </w:r>
    </w:p>
    <w:p w:rsidR="00055E69" w:rsidRPr="001F50FF" w:rsidRDefault="00055E69" w:rsidP="00055E69">
      <w:pPr>
        <w:jc w:val="both"/>
      </w:pPr>
      <w:r w:rsidRPr="001F50FF">
        <w:t xml:space="preserve">4) правовые основания для предоставления муниципальной услуги; </w:t>
      </w:r>
    </w:p>
    <w:p w:rsidR="00055E69" w:rsidRPr="001F50FF" w:rsidRDefault="00055E69" w:rsidP="00055E69">
      <w:pPr>
        <w:jc w:val="both"/>
      </w:pPr>
      <w:r w:rsidRPr="001F50FF">
        <w:t xml:space="preserve">5)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услуги; </w:t>
      </w:r>
    </w:p>
    <w:p w:rsidR="00055E69" w:rsidRPr="001F50FF" w:rsidRDefault="00055E69" w:rsidP="00055E69">
      <w:pPr>
        <w:jc w:val="both"/>
      </w:pPr>
      <w:r w:rsidRPr="001F50FF">
        <w:t xml:space="preserve">6) исчерпывающий перечень оснований для отказа в приеме документов, необходимых для предоставления муниципальной услуги; </w:t>
      </w:r>
    </w:p>
    <w:p w:rsidR="00055E69" w:rsidRPr="001F50FF" w:rsidRDefault="00055E69" w:rsidP="00055E69">
      <w:pPr>
        <w:jc w:val="both"/>
      </w:pPr>
      <w:r w:rsidRPr="001F50FF">
        <w:t xml:space="preserve">7) исчерпывающий перечень оснований для отказа в предоставлении муниципальной услуги; </w:t>
      </w:r>
    </w:p>
    <w:p w:rsidR="00055E69" w:rsidRPr="001F50FF" w:rsidRDefault="00055E69" w:rsidP="00055E69">
      <w:pPr>
        <w:jc w:val="both"/>
      </w:pPr>
      <w:r w:rsidRPr="001F50FF">
        <w:t>8) размер платы, взимаемой с заявителя при предоставлении муниципальной услуги, и способы ее взимания в случаях, предусм</w:t>
      </w:r>
      <w:r>
        <w:t xml:space="preserve">отренных федеральными законами </w:t>
      </w:r>
      <w:r w:rsidRPr="001F50FF">
        <w:t xml:space="preserve">Российской Федерации </w:t>
      </w:r>
      <w:r>
        <w:t>и законами</w:t>
      </w:r>
      <w:r w:rsidRPr="001F50FF">
        <w:t xml:space="preserve"> </w:t>
      </w:r>
      <w:r>
        <w:t>Республики Алтай</w:t>
      </w:r>
      <w:r w:rsidRPr="001F50FF">
        <w:t xml:space="preserve">, муниципальными правовыми актами; </w:t>
      </w:r>
    </w:p>
    <w:p w:rsidR="00055E69" w:rsidRPr="001F50FF" w:rsidRDefault="00055E69" w:rsidP="00055E69">
      <w:pPr>
        <w:jc w:val="both"/>
      </w:pPr>
      <w:r w:rsidRPr="001F50FF">
        <w:t xml:space="preserve">9) срок регистрации запроса заявителя о предоставлении муниципальной услуги; </w:t>
      </w:r>
    </w:p>
    <w:p w:rsidR="00055E69" w:rsidRPr="001F50FF" w:rsidRDefault="00055E69" w:rsidP="00055E69">
      <w:pPr>
        <w:jc w:val="both"/>
      </w:pPr>
      <w:r w:rsidRPr="001F50FF">
        <w:t xml:space="preserve">10)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 </w:t>
      </w:r>
    </w:p>
    <w:p w:rsidR="00055E69" w:rsidRPr="001F50FF" w:rsidRDefault="00055E69" w:rsidP="00055E69">
      <w:pPr>
        <w:jc w:val="both"/>
      </w:pPr>
      <w:r w:rsidRPr="001F50FF">
        <w:t xml:space="preserve">11) показатели доступности и качества муниципальных услуг; </w:t>
      </w:r>
    </w:p>
    <w:p w:rsidR="00055E69" w:rsidRPr="001F50FF" w:rsidRDefault="00055E69" w:rsidP="00055E69">
      <w:pPr>
        <w:jc w:val="both"/>
      </w:pPr>
      <w:r w:rsidRPr="001F50FF">
        <w:t>12) иные требования, в том числе учитывающие особенности предоставления муниципальных услуг в электронной форме.</w:t>
      </w:r>
    </w:p>
    <w:p w:rsidR="00055E69" w:rsidRPr="001F50FF" w:rsidRDefault="00055E69" w:rsidP="00055E69">
      <w:pPr>
        <w:jc w:val="both"/>
      </w:pPr>
      <w:r w:rsidRPr="001F50FF">
        <w:lastRenderedPageBreak/>
        <w:t>2.4. Раздел «Административные процедуры» состоит из подразделов, соответствующих количеству административных процедур. Для повышения наглядности описание последовательности действий должно сопровождаться блок-схемой порядка предоставления муниципальной услуги, которая приводится в приложении к административному регламенту.</w:t>
      </w:r>
    </w:p>
    <w:p w:rsidR="00055E69" w:rsidRPr="001F50FF" w:rsidRDefault="00055E69" w:rsidP="00055E69">
      <w:pPr>
        <w:jc w:val="both"/>
      </w:pPr>
      <w:r w:rsidRPr="001F50FF">
        <w:t>Описание каждого административного действия содержит следующие обязательные элементы:</w:t>
      </w:r>
    </w:p>
    <w:p w:rsidR="00055E69" w:rsidRPr="001F50FF" w:rsidRDefault="00055E69" w:rsidP="00055E69">
      <w:pPr>
        <w:jc w:val="both"/>
      </w:pPr>
      <w:r w:rsidRPr="001F50FF">
        <w:t xml:space="preserve">1) юридические факты, являющиеся основанием для начала административного действия (описание юридического факта, являющегося основанием для начала действия, содержит описание: инициатора события, самого события, входящего документа; в качестве события может выступать поступление письменного поручения, документа, наступление плановой даты и т.д.); </w:t>
      </w:r>
    </w:p>
    <w:p w:rsidR="00055E69" w:rsidRPr="001F50FF" w:rsidRDefault="00055E69" w:rsidP="00055E69">
      <w:pPr>
        <w:jc w:val="both"/>
      </w:pPr>
      <w:r w:rsidRPr="001F50FF">
        <w:t xml:space="preserve">2) сведения о должностном лице, ответственном за исполнение административного действия (если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регламента); </w:t>
      </w:r>
    </w:p>
    <w:p w:rsidR="00055E69" w:rsidRPr="001F50FF" w:rsidRDefault="00055E69" w:rsidP="00055E69">
      <w:pPr>
        <w:jc w:val="both"/>
      </w:pPr>
      <w:r w:rsidRPr="001F50FF">
        <w:t xml:space="preserve">3) содержание административного действия, продолжительность и (или) максимальный срок его выполнения (срок выполнения административного действия определяет временные ограничения его выполнения; отсутствие данного срока в описании действия возможно только в случае, если тип входящего документа однозначно определяет срок выполнения административного действия); </w:t>
      </w:r>
    </w:p>
    <w:p w:rsidR="00055E69" w:rsidRPr="001F50FF" w:rsidRDefault="00055E69" w:rsidP="00055E69">
      <w:pPr>
        <w:jc w:val="both"/>
      </w:pPr>
      <w:r w:rsidRPr="001F50FF">
        <w:t xml:space="preserve">4) критерии принятия решений; </w:t>
      </w:r>
    </w:p>
    <w:p w:rsidR="00055E69" w:rsidRPr="001F50FF" w:rsidRDefault="00055E69" w:rsidP="00055E69">
      <w:pPr>
        <w:jc w:val="both"/>
      </w:pPr>
      <w:r w:rsidRPr="001F50FF">
        <w:t xml:space="preserve">5)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 (в ряде случаев результатом может быть устное или письменное поручение, внесение изменений в информационную систему); </w:t>
      </w:r>
    </w:p>
    <w:p w:rsidR="00055E69" w:rsidRPr="001F50FF" w:rsidRDefault="00055E69" w:rsidP="00055E69">
      <w:pPr>
        <w:jc w:val="both"/>
      </w:pPr>
      <w:r w:rsidRPr="001F50FF">
        <w:t xml:space="preserve">6) способ фиксации результата выполнения административного действия, содержащий указание на формат обязательного отображения административного действия, в том числе в электронных системах, а также это могут быть специфические способы регистрации. </w:t>
      </w:r>
    </w:p>
    <w:p w:rsidR="00055E69" w:rsidRPr="001F50FF" w:rsidRDefault="00055E69" w:rsidP="00055E69">
      <w:pPr>
        <w:jc w:val="both"/>
      </w:pPr>
      <w:r w:rsidRPr="001F50FF">
        <w:t xml:space="preserve">2.5. Раздел «Формы </w:t>
      </w:r>
      <w:proofErr w:type="gramStart"/>
      <w:r w:rsidRPr="001F50FF">
        <w:t>контроля за</w:t>
      </w:r>
      <w:proofErr w:type="gramEnd"/>
      <w:r w:rsidRPr="001F50FF">
        <w:t xml:space="preserve"> исполнением административного регламента» включает в себя: </w:t>
      </w:r>
    </w:p>
    <w:p w:rsidR="00055E69" w:rsidRPr="001F50FF" w:rsidRDefault="00055E69" w:rsidP="00055E69">
      <w:pPr>
        <w:jc w:val="both"/>
      </w:pPr>
      <w:r w:rsidRPr="001F50FF">
        <w:t xml:space="preserve">1) порядок осуществления текущего </w:t>
      </w:r>
      <w:proofErr w:type="gramStart"/>
      <w:r w:rsidRPr="001F50FF">
        <w:t>контроля за</w:t>
      </w:r>
      <w:proofErr w:type="gramEnd"/>
      <w:r w:rsidRPr="001F50FF"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указанными лицами; </w:t>
      </w:r>
    </w:p>
    <w:p w:rsidR="00055E69" w:rsidRPr="001F50FF" w:rsidRDefault="00055E69" w:rsidP="00055E69">
      <w:pPr>
        <w:jc w:val="both"/>
      </w:pPr>
      <w:r w:rsidRPr="001F50FF">
        <w:t xml:space="preserve">2)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1F50FF">
        <w:t>контроля за</w:t>
      </w:r>
      <w:proofErr w:type="gramEnd"/>
      <w:r w:rsidRPr="001F50FF">
        <w:t xml:space="preserve"> полнотой и качеством предоставления муниципальной услуги; </w:t>
      </w:r>
    </w:p>
    <w:p w:rsidR="00055E69" w:rsidRPr="001F50FF" w:rsidRDefault="00055E69" w:rsidP="00055E69">
      <w:pPr>
        <w:jc w:val="both"/>
      </w:pPr>
      <w:r w:rsidRPr="001F50FF">
        <w:t xml:space="preserve">3) ответственность должностных лиц за решения и действия (бездействие), принимаемые (осуществляемые) в ходе предоставления муниципальной услуги; </w:t>
      </w:r>
    </w:p>
    <w:p w:rsidR="00055E69" w:rsidRPr="001F50FF" w:rsidRDefault="00055E69" w:rsidP="00055E69">
      <w:pPr>
        <w:jc w:val="both"/>
      </w:pPr>
      <w:r w:rsidRPr="001F50FF">
        <w:t xml:space="preserve">4) положения, характеризующие требования к порядку исполнения и формам </w:t>
      </w:r>
      <w:proofErr w:type="gramStart"/>
      <w:r w:rsidRPr="001F50FF">
        <w:t>контроля за</w:t>
      </w:r>
      <w:proofErr w:type="gramEnd"/>
      <w:r w:rsidRPr="001F50FF">
        <w:t xml:space="preserve"> исполнением административного регламента. </w:t>
      </w:r>
    </w:p>
    <w:p w:rsidR="00055E69" w:rsidRPr="001F50FF" w:rsidRDefault="00055E69" w:rsidP="00055E69">
      <w:pPr>
        <w:jc w:val="both"/>
      </w:pPr>
      <w:r w:rsidRPr="001F50FF">
        <w:t xml:space="preserve">2.6. </w:t>
      </w:r>
      <w:proofErr w:type="gramStart"/>
      <w:r w:rsidRPr="001F50FF">
        <w:t>В разделе «Досудебный (внесудебный) порядок обжалования решений и действий (бездействия) должностного лица, муниципального служащего» приводятся сведения о порядке оспаривания заявителями решений и действий (бездействия) должностного лица, муниципального служащего, принятых или осуществляемых в ходе выполнения административного регламента, включая имя и должность лица, ответственного за прием заявлений, график его работы, типовые формы подачи заявлений.</w:t>
      </w:r>
      <w:proofErr w:type="gramEnd"/>
      <w:r w:rsidRPr="001F50FF">
        <w:t xml:space="preserve"> В данном разделе указывается также номер телефона, адрес электронной почты, по которым можно сообщить о допущенных нарушениях положений административного регламента.</w:t>
      </w:r>
    </w:p>
    <w:p w:rsidR="00055E69" w:rsidRPr="001F50FF" w:rsidRDefault="00055E69" w:rsidP="00055E69">
      <w:pPr>
        <w:ind w:left="240" w:right="-54"/>
        <w:jc w:val="both"/>
      </w:pPr>
      <w:bookmarkStart w:id="4" w:name="bookmark6"/>
      <w:bookmarkEnd w:id="4"/>
      <w:r w:rsidRPr="001F50FF">
        <w:t>3. Анализ практики применения административных регламентов</w:t>
      </w:r>
    </w:p>
    <w:p w:rsidR="00055E69" w:rsidRPr="001F50FF" w:rsidRDefault="00055E69" w:rsidP="00055E69">
      <w:pPr>
        <w:jc w:val="both"/>
      </w:pPr>
      <w:r w:rsidRPr="001F50FF">
        <w:t>3.1. Анализ практики применения административных регламентов проводится ведущим специалистом  </w:t>
      </w:r>
      <w:r>
        <w:t>а</w:t>
      </w:r>
      <w:r w:rsidRPr="001F50FF">
        <w:t>дминистрации  </w:t>
      </w:r>
      <w:proofErr w:type="spellStart"/>
      <w:r>
        <w:rPr>
          <w:color w:val="424242"/>
        </w:rPr>
        <w:t>Бийкинского</w:t>
      </w:r>
      <w:proofErr w:type="spellEnd"/>
      <w:r w:rsidRPr="001F50FF">
        <w:t xml:space="preserve"> сельского поселения по мере необходимости, но не реже, чем один раз в два года, с целью установления:</w:t>
      </w:r>
    </w:p>
    <w:p w:rsidR="00055E69" w:rsidRPr="001F50FF" w:rsidRDefault="00055E69" w:rsidP="00055E69">
      <w:pPr>
        <w:jc w:val="both"/>
      </w:pPr>
      <w:r w:rsidRPr="001F50FF">
        <w:lastRenderedPageBreak/>
        <w:t xml:space="preserve">- соответствия исполнения административного регламента требованиям к качеству и доступности предоставления муниципальной услуги. При этом подлежит установлению оценка потребителями муниципальной услуги характера взаимодействия с должностными лицами, качества и доступности соответствующей муниципальной услуги (срок предоставления, условия ожидания приема, порядок информирования о муниципальной услуге и т.д.); </w:t>
      </w:r>
    </w:p>
    <w:p w:rsidR="00055E69" w:rsidRPr="001F50FF" w:rsidRDefault="00055E69" w:rsidP="00055E69">
      <w:pPr>
        <w:jc w:val="both"/>
      </w:pPr>
      <w:r w:rsidRPr="001F50FF">
        <w:t xml:space="preserve">- обоснованности отказов в предоставлении муниципальной услуги; </w:t>
      </w:r>
    </w:p>
    <w:p w:rsidR="00055E69" w:rsidRPr="001F50FF" w:rsidRDefault="00055E69" w:rsidP="00055E69">
      <w:pPr>
        <w:jc w:val="both"/>
      </w:pPr>
      <w:r w:rsidRPr="001F50FF">
        <w:t xml:space="preserve">- выполнения требований к оптимальности административных процедур. При этом подлежат установлению отсутствие избыточных административных действий, возможность уменьшения сроков исполнения административных процедур и административных действий; </w:t>
      </w:r>
    </w:p>
    <w:p w:rsidR="00055E69" w:rsidRPr="001F50FF" w:rsidRDefault="00055E69" w:rsidP="00055E69">
      <w:pPr>
        <w:jc w:val="both"/>
      </w:pPr>
      <w:r w:rsidRPr="001F50FF">
        <w:t xml:space="preserve">- соответствия должностных инструкций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 </w:t>
      </w:r>
    </w:p>
    <w:p w:rsidR="00055E69" w:rsidRPr="001F50FF" w:rsidRDefault="00055E69" w:rsidP="00055E69">
      <w:pPr>
        <w:jc w:val="both"/>
      </w:pPr>
      <w:r w:rsidRPr="001F50FF">
        <w:t xml:space="preserve">- ресурсного обеспечения исполнения административного регламента; </w:t>
      </w:r>
    </w:p>
    <w:p w:rsidR="00055E69" w:rsidRPr="001F50FF" w:rsidRDefault="00055E69" w:rsidP="00055E69">
      <w:pPr>
        <w:jc w:val="both"/>
      </w:pPr>
      <w:r w:rsidRPr="001F50FF">
        <w:t>- необходимости внесения в него изменений.</w:t>
      </w:r>
    </w:p>
    <w:p w:rsidR="00055E69" w:rsidRPr="001F50FF" w:rsidRDefault="00055E69" w:rsidP="00055E69">
      <w:pPr>
        <w:jc w:val="both"/>
      </w:pPr>
      <w:r w:rsidRPr="001F50FF">
        <w:t>3.2. Результаты анализа практики применения административного регламента размещаются на официальном сайте.</w:t>
      </w:r>
    </w:p>
    <w:p w:rsidR="00055E69" w:rsidRPr="001F50FF" w:rsidRDefault="00055E69" w:rsidP="00055E69">
      <w:pPr>
        <w:jc w:val="both"/>
      </w:pPr>
    </w:p>
    <w:p w:rsidR="00877ACC" w:rsidRDefault="00877ACC">
      <w:bookmarkStart w:id="5" w:name="_GoBack"/>
      <w:bookmarkEnd w:id="5"/>
    </w:p>
    <w:sectPr w:rsidR="00877ACC" w:rsidSect="00676AED">
      <w:pgSz w:w="11906" w:h="16838"/>
      <w:pgMar w:top="360" w:right="86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69"/>
    <w:rsid w:val="00055E69"/>
    <w:rsid w:val="004E6C2D"/>
    <w:rsid w:val="0087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1693</Words>
  <Characters>9654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2017-04-08T15:55:00Z</dcterms:created>
  <dcterms:modified xsi:type="dcterms:W3CDTF">2017-04-08T15:56:00Z</dcterms:modified>
</cp:coreProperties>
</file>